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81A8A" w14:textId="77777777" w:rsidR="0023392B" w:rsidRPr="0044378D" w:rsidRDefault="0023392B" w:rsidP="0044378D">
      <w:pPr>
        <w:spacing w:after="100" w:afterAutospacing="1"/>
        <w:contextualSpacing/>
        <w:rPr>
          <w:rFonts w:ascii="Garamond" w:hAnsi="Garamond"/>
          <w:sz w:val="24"/>
          <w:szCs w:val="24"/>
        </w:rPr>
      </w:pPr>
      <w:r w:rsidRPr="0044378D">
        <w:rPr>
          <w:rFonts w:ascii="Garamond" w:hAnsi="Garamond"/>
          <w:sz w:val="24"/>
          <w:szCs w:val="24"/>
        </w:rPr>
        <w:t>Okresnímu soudu v ....</w:t>
      </w:r>
    </w:p>
    <w:p w14:paraId="02181A8B" w14:textId="77777777" w:rsidR="0023392B" w:rsidRPr="0044378D" w:rsidRDefault="0023392B" w:rsidP="0044378D">
      <w:pPr>
        <w:spacing w:after="100" w:afterAutospacing="1"/>
        <w:contextualSpacing/>
        <w:rPr>
          <w:rFonts w:ascii="Garamond" w:hAnsi="Garamond"/>
          <w:i/>
          <w:color w:val="FF0000"/>
          <w:sz w:val="24"/>
          <w:szCs w:val="24"/>
        </w:rPr>
      </w:pPr>
      <w:r w:rsidRPr="0044378D">
        <w:rPr>
          <w:rFonts w:ascii="Garamond" w:hAnsi="Garamond"/>
          <w:i/>
          <w:color w:val="FF0000"/>
          <w:sz w:val="24"/>
          <w:szCs w:val="24"/>
        </w:rPr>
        <w:t>adresa soudu</w:t>
      </w:r>
    </w:p>
    <w:p w14:paraId="02181A8C" w14:textId="77777777" w:rsidR="0023392B" w:rsidRPr="0044378D" w:rsidRDefault="0023392B" w:rsidP="0044378D">
      <w:pPr>
        <w:spacing w:after="100" w:afterAutospacing="1"/>
        <w:contextualSpacing/>
        <w:rPr>
          <w:rFonts w:ascii="Garamond" w:hAnsi="Garamond"/>
          <w:i/>
          <w:color w:val="FF0000"/>
          <w:sz w:val="24"/>
          <w:szCs w:val="24"/>
        </w:rPr>
      </w:pPr>
    </w:p>
    <w:p w14:paraId="02181A8D" w14:textId="77777777" w:rsidR="00292269" w:rsidRPr="00292269" w:rsidRDefault="0023392B" w:rsidP="00292269">
      <w:pPr>
        <w:spacing w:after="100" w:afterAutospacing="1"/>
        <w:contextualSpacing/>
        <w:jc w:val="both"/>
        <w:rPr>
          <w:rFonts w:ascii="Garamond" w:hAnsi="Garamond"/>
          <w:bCs/>
          <w:i/>
          <w:color w:val="FF0000"/>
          <w:sz w:val="24"/>
          <w:szCs w:val="24"/>
        </w:rPr>
      </w:pPr>
      <w:r w:rsidRPr="00292269">
        <w:rPr>
          <w:rFonts w:ascii="Garamond" w:hAnsi="Garamond"/>
          <w:i/>
          <w:color w:val="FF0000"/>
          <w:sz w:val="24"/>
          <w:szCs w:val="24"/>
        </w:rPr>
        <w:t xml:space="preserve">příslušným je obecný soud </w:t>
      </w:r>
      <w:r w:rsidR="00292269" w:rsidRPr="00292269">
        <w:rPr>
          <w:rFonts w:ascii="Garamond" w:hAnsi="Garamond"/>
          <w:i/>
          <w:color w:val="FF0000"/>
          <w:sz w:val="24"/>
          <w:szCs w:val="24"/>
        </w:rPr>
        <w:t>žalovan</w:t>
      </w:r>
      <w:r w:rsidRPr="00292269">
        <w:rPr>
          <w:rFonts w:ascii="Garamond" w:hAnsi="Garamond"/>
          <w:i/>
          <w:color w:val="FF0000"/>
          <w:sz w:val="24"/>
          <w:szCs w:val="24"/>
        </w:rPr>
        <w:t xml:space="preserve">ého, tj. </w:t>
      </w:r>
      <w:r w:rsidR="00292269" w:rsidRPr="00292269">
        <w:rPr>
          <w:rFonts w:ascii="Garamond" w:hAnsi="Garamond"/>
          <w:bCs/>
          <w:i/>
          <w:color w:val="FF0000"/>
          <w:sz w:val="24"/>
          <w:szCs w:val="24"/>
        </w:rPr>
        <w:t>okresní soud, v jehož obvodu má bydliště, a nemá-li bydliště, okresní soud, v jehož obvodu se zdržuje (má-li fyzická osoba bydliště na více místech, jsou jejím obecným soudem všechny okresní soudy, v jejichž obvodu bydlí s úmyslem zdržovat se tam trvale)</w:t>
      </w:r>
    </w:p>
    <w:p w14:paraId="02181A8E" w14:textId="77777777" w:rsidR="0023392B" w:rsidRPr="0044378D" w:rsidRDefault="0023392B" w:rsidP="0044378D">
      <w:pPr>
        <w:pStyle w:val="1"/>
        <w:spacing w:after="100" w:afterAutospacing="1"/>
        <w:contextualSpacing/>
        <w:rPr>
          <w:rFonts w:ascii="Garamond" w:hAnsi="Garamond"/>
          <w:sz w:val="24"/>
          <w:szCs w:val="24"/>
        </w:rPr>
      </w:pPr>
      <w:r w:rsidRPr="0044378D">
        <w:rPr>
          <w:rFonts w:ascii="Garamond" w:hAnsi="Garamond"/>
          <w:sz w:val="24"/>
          <w:szCs w:val="24"/>
          <w:highlight w:val="red"/>
        </w:rPr>
        <w:t>vysvětlivky:</w:t>
      </w:r>
    </w:p>
    <w:p w14:paraId="02181A8F" w14:textId="77777777" w:rsidR="0023392B" w:rsidRPr="0044378D" w:rsidRDefault="0023392B" w:rsidP="0044378D">
      <w:pPr>
        <w:pStyle w:val="1"/>
        <w:spacing w:after="100" w:afterAutospacing="1"/>
        <w:contextualSpacing/>
        <w:rPr>
          <w:rFonts w:ascii="Garamond" w:hAnsi="Garamond"/>
          <w:sz w:val="24"/>
          <w:szCs w:val="24"/>
        </w:rPr>
      </w:pPr>
      <w:r w:rsidRPr="00DE4D24">
        <w:rPr>
          <w:rFonts w:ascii="Garamond" w:hAnsi="Garamond"/>
          <w:color w:val="0070C0"/>
          <w:sz w:val="24"/>
          <w:szCs w:val="24"/>
        </w:rPr>
        <w:t xml:space="preserve">/ modrý text </w:t>
      </w:r>
      <w:r w:rsidRPr="0044378D">
        <w:rPr>
          <w:rFonts w:ascii="Garamond" w:hAnsi="Garamond"/>
          <w:sz w:val="24"/>
          <w:szCs w:val="24"/>
        </w:rPr>
        <w:t>= výběr z několika variant</w:t>
      </w:r>
    </w:p>
    <w:p w14:paraId="02181A90" w14:textId="77777777" w:rsidR="0023392B" w:rsidRPr="0044378D" w:rsidRDefault="0023392B" w:rsidP="0044378D">
      <w:pPr>
        <w:pStyle w:val="1"/>
        <w:spacing w:after="100" w:afterAutospacing="1"/>
        <w:contextualSpacing/>
        <w:rPr>
          <w:rFonts w:ascii="Garamond" w:hAnsi="Garamond"/>
          <w:sz w:val="24"/>
          <w:szCs w:val="24"/>
        </w:rPr>
      </w:pPr>
      <w:r w:rsidRPr="0044378D">
        <w:rPr>
          <w:rFonts w:ascii="Garamond" w:hAnsi="Garamond"/>
          <w:i/>
          <w:color w:val="FF0000"/>
          <w:sz w:val="24"/>
          <w:szCs w:val="24"/>
        </w:rPr>
        <w:t>červený text</w:t>
      </w:r>
      <w:r w:rsidRPr="0044378D">
        <w:rPr>
          <w:rFonts w:ascii="Garamond" w:hAnsi="Garamond"/>
          <w:sz w:val="24"/>
          <w:szCs w:val="24"/>
        </w:rPr>
        <w:t xml:space="preserve"> = poznámky, určeno k vymazání</w:t>
      </w:r>
    </w:p>
    <w:p w14:paraId="02181A91" w14:textId="77777777" w:rsidR="0023392B" w:rsidRPr="0044378D" w:rsidRDefault="0023392B" w:rsidP="0044378D">
      <w:pPr>
        <w:spacing w:after="100" w:afterAutospacing="1"/>
        <w:contextualSpacing/>
        <w:rPr>
          <w:rFonts w:ascii="Garamond" w:hAnsi="Garamond"/>
          <w:b/>
          <w:sz w:val="24"/>
          <w:szCs w:val="24"/>
        </w:rPr>
      </w:pPr>
    </w:p>
    <w:p w14:paraId="02181A92" w14:textId="77777777" w:rsidR="0023392B" w:rsidRPr="0044378D" w:rsidRDefault="0044378D" w:rsidP="0044378D">
      <w:pPr>
        <w:spacing w:after="100" w:afterAutospacing="1"/>
        <w:contextualSpacing/>
        <w:rPr>
          <w:rFonts w:ascii="Garamond" w:hAnsi="Garamond"/>
          <w:sz w:val="24"/>
          <w:szCs w:val="24"/>
        </w:rPr>
      </w:pPr>
      <w:r w:rsidRPr="0044378D">
        <w:rPr>
          <w:rFonts w:ascii="Garamond" w:hAnsi="Garamond"/>
          <w:sz w:val="24"/>
          <w:szCs w:val="24"/>
        </w:rPr>
        <w:t xml:space="preserve">Navrhovatelka: </w:t>
      </w:r>
      <w:r w:rsidRPr="0044378D">
        <w:rPr>
          <w:rFonts w:ascii="Garamond" w:hAnsi="Garamond"/>
          <w:sz w:val="24"/>
          <w:szCs w:val="24"/>
        </w:rPr>
        <w:tab/>
        <w:t>Irena</w:t>
      </w:r>
      <w:r w:rsidR="0023392B" w:rsidRPr="0044378D">
        <w:rPr>
          <w:rFonts w:ascii="Garamond" w:hAnsi="Garamond"/>
          <w:sz w:val="24"/>
          <w:szCs w:val="24"/>
        </w:rPr>
        <w:t xml:space="preserve"> XXX, narozen</w:t>
      </w:r>
      <w:r w:rsidRPr="0044378D">
        <w:rPr>
          <w:rFonts w:ascii="Garamond" w:hAnsi="Garamond"/>
          <w:sz w:val="24"/>
          <w:szCs w:val="24"/>
        </w:rPr>
        <w:t>a</w:t>
      </w:r>
      <w:r w:rsidR="0023392B" w:rsidRPr="0044378D">
        <w:rPr>
          <w:rFonts w:ascii="Garamond" w:hAnsi="Garamond"/>
          <w:sz w:val="24"/>
          <w:szCs w:val="24"/>
        </w:rPr>
        <w:t xml:space="preserve"> ...</w:t>
      </w:r>
    </w:p>
    <w:p w14:paraId="02181A93" w14:textId="77777777" w:rsidR="0023392B" w:rsidRPr="0044378D" w:rsidRDefault="0023392B" w:rsidP="0044378D">
      <w:pPr>
        <w:spacing w:after="100" w:afterAutospacing="1"/>
        <w:contextualSpacing/>
        <w:rPr>
          <w:rFonts w:ascii="Garamond" w:hAnsi="Garamond"/>
          <w:sz w:val="24"/>
          <w:szCs w:val="24"/>
        </w:rPr>
      </w:pPr>
      <w:r w:rsidRPr="0044378D">
        <w:rPr>
          <w:rFonts w:ascii="Garamond" w:hAnsi="Garamond"/>
          <w:sz w:val="24"/>
          <w:szCs w:val="24"/>
        </w:rPr>
        <w:tab/>
      </w:r>
      <w:r w:rsidRPr="0044378D">
        <w:rPr>
          <w:rFonts w:ascii="Garamond" w:hAnsi="Garamond"/>
          <w:sz w:val="24"/>
          <w:szCs w:val="24"/>
        </w:rPr>
        <w:tab/>
      </w:r>
      <w:r w:rsidR="0044378D">
        <w:rPr>
          <w:rFonts w:ascii="Garamond" w:hAnsi="Garamond"/>
          <w:sz w:val="24"/>
          <w:szCs w:val="24"/>
        </w:rPr>
        <w:tab/>
      </w:r>
      <w:r w:rsidRPr="0044378D">
        <w:rPr>
          <w:rFonts w:ascii="Garamond" w:hAnsi="Garamond"/>
          <w:sz w:val="24"/>
          <w:szCs w:val="24"/>
        </w:rPr>
        <w:t>trvale bytem ...</w:t>
      </w:r>
    </w:p>
    <w:p w14:paraId="02181A94" w14:textId="77777777" w:rsidR="0023392B" w:rsidRPr="0044378D" w:rsidRDefault="0023392B" w:rsidP="0044378D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02181A95" w14:textId="77777777" w:rsidR="0023392B" w:rsidRPr="0044378D" w:rsidRDefault="0023392B" w:rsidP="0044378D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02181A96" w14:textId="77777777" w:rsidR="0023392B" w:rsidRPr="0044378D" w:rsidRDefault="00292269" w:rsidP="0044378D">
      <w:pPr>
        <w:spacing w:after="100" w:afterAutospacing="1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Bývalý m</w:t>
      </w:r>
      <w:r w:rsidR="0044378D" w:rsidRPr="0044378D">
        <w:rPr>
          <w:rFonts w:ascii="Garamond" w:hAnsi="Garamond"/>
          <w:sz w:val="24"/>
          <w:szCs w:val="24"/>
        </w:rPr>
        <w:t>anžel</w:t>
      </w:r>
      <w:r w:rsidR="0023392B" w:rsidRPr="0044378D">
        <w:rPr>
          <w:rFonts w:ascii="Garamond" w:hAnsi="Garamond"/>
          <w:sz w:val="24"/>
          <w:szCs w:val="24"/>
        </w:rPr>
        <w:t>:</w:t>
      </w:r>
      <w:r w:rsidR="0044378D" w:rsidRPr="0044378D">
        <w:rPr>
          <w:rFonts w:ascii="Garamond" w:hAnsi="Garamond"/>
          <w:sz w:val="24"/>
          <w:szCs w:val="24"/>
        </w:rPr>
        <w:tab/>
      </w:r>
      <w:r w:rsidR="0044378D" w:rsidRPr="0044378D">
        <w:rPr>
          <w:rFonts w:ascii="Garamond" w:hAnsi="Garamond"/>
          <w:sz w:val="24"/>
          <w:szCs w:val="24"/>
        </w:rPr>
        <w:tab/>
        <w:t>Josef</w:t>
      </w:r>
      <w:r w:rsidR="0023392B" w:rsidRPr="0044378D">
        <w:rPr>
          <w:rFonts w:ascii="Garamond" w:hAnsi="Garamond"/>
          <w:sz w:val="24"/>
          <w:szCs w:val="24"/>
        </w:rPr>
        <w:t xml:space="preserve"> XXX</w:t>
      </w:r>
      <w:r w:rsidR="0044378D" w:rsidRPr="0044378D">
        <w:rPr>
          <w:rFonts w:ascii="Garamond" w:hAnsi="Garamond"/>
          <w:sz w:val="24"/>
          <w:szCs w:val="24"/>
        </w:rPr>
        <w:t>, narozen</w:t>
      </w:r>
      <w:r w:rsidR="0023392B" w:rsidRPr="0044378D">
        <w:rPr>
          <w:rFonts w:ascii="Garamond" w:hAnsi="Garamond"/>
          <w:sz w:val="24"/>
          <w:szCs w:val="24"/>
        </w:rPr>
        <w:t xml:space="preserve"> ...</w:t>
      </w:r>
    </w:p>
    <w:p w14:paraId="02181A97" w14:textId="77777777" w:rsidR="0023392B" w:rsidRPr="0044378D" w:rsidRDefault="0023392B" w:rsidP="0044378D">
      <w:pPr>
        <w:spacing w:after="100" w:afterAutospacing="1"/>
        <w:contextualSpacing/>
        <w:rPr>
          <w:rFonts w:ascii="Garamond" w:hAnsi="Garamond"/>
          <w:sz w:val="24"/>
          <w:szCs w:val="24"/>
        </w:rPr>
      </w:pPr>
      <w:r w:rsidRPr="0044378D">
        <w:rPr>
          <w:rFonts w:ascii="Garamond" w:hAnsi="Garamond"/>
          <w:sz w:val="24"/>
          <w:szCs w:val="24"/>
        </w:rPr>
        <w:tab/>
      </w:r>
      <w:r w:rsidRPr="0044378D">
        <w:rPr>
          <w:rFonts w:ascii="Garamond" w:hAnsi="Garamond"/>
          <w:sz w:val="24"/>
          <w:szCs w:val="24"/>
        </w:rPr>
        <w:tab/>
      </w:r>
      <w:r w:rsidR="0044378D">
        <w:rPr>
          <w:rFonts w:ascii="Garamond" w:hAnsi="Garamond"/>
          <w:sz w:val="24"/>
          <w:szCs w:val="24"/>
        </w:rPr>
        <w:tab/>
      </w:r>
      <w:r w:rsidRPr="0044378D">
        <w:rPr>
          <w:rFonts w:ascii="Garamond" w:hAnsi="Garamond"/>
          <w:sz w:val="24"/>
          <w:szCs w:val="24"/>
        </w:rPr>
        <w:t>trvale bytem ...</w:t>
      </w:r>
    </w:p>
    <w:p w14:paraId="02181A98" w14:textId="77777777" w:rsidR="0023392B" w:rsidRPr="0044378D" w:rsidRDefault="0023392B" w:rsidP="0044378D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02181A99" w14:textId="77777777" w:rsidR="0023392B" w:rsidRPr="0044378D" w:rsidRDefault="0023392B" w:rsidP="0044378D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02181A9A" w14:textId="77777777" w:rsidR="0023392B" w:rsidRPr="0044378D" w:rsidRDefault="0023392B" w:rsidP="0044378D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02181A9B" w14:textId="77777777" w:rsidR="0023392B" w:rsidRPr="0044378D" w:rsidRDefault="0023392B" w:rsidP="0044378D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02181A9C" w14:textId="77777777" w:rsidR="0023392B" w:rsidRPr="0044378D" w:rsidRDefault="0023392B" w:rsidP="0044378D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02181A9D" w14:textId="77777777" w:rsidR="0023392B" w:rsidRPr="0044378D" w:rsidRDefault="0023392B" w:rsidP="0044378D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02181A9E" w14:textId="77777777" w:rsidR="0023392B" w:rsidRPr="0044378D" w:rsidRDefault="0023392B" w:rsidP="0044378D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02181A9F" w14:textId="77777777" w:rsidR="0023392B" w:rsidRPr="0044378D" w:rsidRDefault="0023392B" w:rsidP="0044378D">
      <w:pPr>
        <w:spacing w:after="100" w:afterAutospacing="1"/>
        <w:contextualSpacing/>
        <w:rPr>
          <w:rFonts w:ascii="Garamond" w:hAnsi="Garamond"/>
          <w:b/>
          <w:sz w:val="24"/>
          <w:szCs w:val="24"/>
        </w:rPr>
      </w:pPr>
      <w:r w:rsidRPr="0044378D">
        <w:rPr>
          <w:rFonts w:ascii="Garamond" w:hAnsi="Garamond"/>
          <w:b/>
          <w:sz w:val="24"/>
          <w:szCs w:val="24"/>
        </w:rPr>
        <w:t xml:space="preserve">o </w:t>
      </w:r>
      <w:r w:rsidR="0044378D" w:rsidRPr="0044378D">
        <w:rPr>
          <w:rFonts w:ascii="Garamond" w:hAnsi="Garamond"/>
          <w:b/>
          <w:sz w:val="24"/>
          <w:szCs w:val="24"/>
        </w:rPr>
        <w:t xml:space="preserve">určení výživného </w:t>
      </w:r>
    </w:p>
    <w:p w14:paraId="02181AA0" w14:textId="77777777" w:rsidR="0023392B" w:rsidRPr="0044378D" w:rsidRDefault="0023392B" w:rsidP="0044378D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02181AA1" w14:textId="77777777" w:rsidR="0023392B" w:rsidRPr="0044378D" w:rsidRDefault="0023392B" w:rsidP="0044378D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02181AA2" w14:textId="77777777" w:rsidR="0023392B" w:rsidRPr="0044378D" w:rsidRDefault="0023392B" w:rsidP="0044378D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02181AA3" w14:textId="77777777" w:rsidR="0023392B" w:rsidRDefault="0023392B" w:rsidP="0044378D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02181AA4" w14:textId="77777777" w:rsidR="00292269" w:rsidRDefault="00292269" w:rsidP="0044378D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02181AA5" w14:textId="77777777" w:rsidR="00292269" w:rsidRPr="0044378D" w:rsidRDefault="00292269" w:rsidP="0044378D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02181AA6" w14:textId="77777777" w:rsidR="0023392B" w:rsidRPr="0044378D" w:rsidRDefault="0023392B" w:rsidP="0044378D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02181AA7" w14:textId="77777777" w:rsidR="0023392B" w:rsidRPr="0044378D" w:rsidRDefault="0023392B" w:rsidP="0044378D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02181AA8" w14:textId="77777777" w:rsidR="0023392B" w:rsidRPr="0044378D" w:rsidRDefault="0023392B" w:rsidP="0044378D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02181AA9" w14:textId="77777777" w:rsidR="0044378D" w:rsidRDefault="0044378D" w:rsidP="0044378D">
      <w:pPr>
        <w:spacing w:after="100" w:afterAutospacing="1"/>
        <w:contextualSpacing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NÁVRH NA URČENÍ </w:t>
      </w:r>
      <w:r w:rsidR="0023392B" w:rsidRPr="0044378D">
        <w:rPr>
          <w:rFonts w:ascii="Garamond" w:hAnsi="Garamond"/>
          <w:b/>
          <w:sz w:val="24"/>
          <w:szCs w:val="24"/>
        </w:rPr>
        <w:t xml:space="preserve">VÝŽIVNÉHO </w:t>
      </w:r>
    </w:p>
    <w:p w14:paraId="02181AAA" w14:textId="77777777" w:rsidR="0023392B" w:rsidRPr="0044378D" w:rsidRDefault="0044378D" w:rsidP="0044378D">
      <w:pPr>
        <w:spacing w:after="100" w:afterAutospacing="1"/>
        <w:contextualSpacing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DLE UST. § 762 ZÁKONA Č. 89/2012 SB., OBČANSKÉHO ZÁKONÍKU </w:t>
      </w:r>
    </w:p>
    <w:p w14:paraId="02181AAB" w14:textId="77777777" w:rsidR="0023392B" w:rsidRPr="0044378D" w:rsidRDefault="0023392B" w:rsidP="0044378D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02181AAC" w14:textId="77777777" w:rsidR="0023392B" w:rsidRPr="0044378D" w:rsidRDefault="0023392B" w:rsidP="0044378D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02181AAD" w14:textId="77777777" w:rsidR="0023392B" w:rsidRPr="0044378D" w:rsidRDefault="0023392B" w:rsidP="0044378D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02181AAE" w14:textId="77777777" w:rsidR="0023392B" w:rsidRPr="0044378D" w:rsidRDefault="0023392B" w:rsidP="0044378D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02181AAF" w14:textId="77777777" w:rsidR="0023392B" w:rsidRPr="0044378D" w:rsidRDefault="0044378D" w:rsidP="0044378D">
      <w:pPr>
        <w:spacing w:after="100" w:afterAutospacing="1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dvojmo</w:t>
      </w:r>
    </w:p>
    <w:p w14:paraId="02181AB0" w14:textId="77777777" w:rsidR="0023392B" w:rsidRPr="0044378D" w:rsidRDefault="0023392B" w:rsidP="0044378D">
      <w:pPr>
        <w:spacing w:after="100" w:afterAutospacing="1"/>
        <w:contextualSpacing/>
        <w:rPr>
          <w:rFonts w:ascii="Garamond" w:hAnsi="Garamond"/>
          <w:sz w:val="24"/>
          <w:szCs w:val="24"/>
        </w:rPr>
      </w:pPr>
      <w:r w:rsidRPr="0044378D">
        <w:rPr>
          <w:rFonts w:ascii="Garamond" w:hAnsi="Garamond"/>
          <w:sz w:val="24"/>
          <w:szCs w:val="24"/>
        </w:rPr>
        <w:t>bez poplatku</w:t>
      </w:r>
      <w:r w:rsidR="006A1711">
        <w:rPr>
          <w:rFonts w:ascii="Garamond" w:hAnsi="Garamond"/>
          <w:sz w:val="24"/>
          <w:szCs w:val="24"/>
        </w:rPr>
        <w:t xml:space="preserve"> </w:t>
      </w:r>
      <w:r w:rsidR="006A1711" w:rsidRPr="006A1711">
        <w:rPr>
          <w:rFonts w:ascii="Garamond" w:hAnsi="Garamond"/>
          <w:i/>
          <w:color w:val="FF0000"/>
          <w:sz w:val="24"/>
          <w:szCs w:val="24"/>
        </w:rPr>
        <w:t xml:space="preserve">(navrhovatel je dle </w:t>
      </w:r>
      <w:proofErr w:type="spellStart"/>
      <w:r w:rsidR="006A1711" w:rsidRPr="006A1711">
        <w:rPr>
          <w:rFonts w:ascii="Garamond" w:hAnsi="Garamond"/>
          <w:i/>
          <w:color w:val="FF0000"/>
          <w:sz w:val="24"/>
          <w:szCs w:val="24"/>
        </w:rPr>
        <w:t>ust</w:t>
      </w:r>
      <w:proofErr w:type="spellEnd"/>
      <w:r w:rsidR="006A1711" w:rsidRPr="006A1711">
        <w:rPr>
          <w:rFonts w:ascii="Garamond" w:hAnsi="Garamond"/>
          <w:i/>
          <w:color w:val="FF0000"/>
          <w:sz w:val="24"/>
          <w:szCs w:val="24"/>
        </w:rPr>
        <w:t>. § 11odst. 2 písm. c) zákona č. 549/1991 Sb. o soudních poplatcích od soudního poplatku osvobozen)</w:t>
      </w:r>
    </w:p>
    <w:p w14:paraId="02181AB1" w14:textId="77777777" w:rsidR="0023392B" w:rsidRPr="0044378D" w:rsidRDefault="0023392B" w:rsidP="0044378D">
      <w:pPr>
        <w:spacing w:after="100" w:afterAutospacing="1"/>
        <w:contextualSpacing/>
        <w:rPr>
          <w:rFonts w:ascii="Garamond" w:hAnsi="Garamond"/>
          <w:i/>
          <w:sz w:val="24"/>
          <w:szCs w:val="24"/>
        </w:rPr>
      </w:pPr>
      <w:r w:rsidRPr="0044378D">
        <w:rPr>
          <w:rFonts w:ascii="Garamond" w:hAnsi="Garamond"/>
          <w:sz w:val="24"/>
          <w:szCs w:val="24"/>
        </w:rPr>
        <w:t>přílohy:</w:t>
      </w:r>
      <w:r w:rsidRPr="0044378D">
        <w:rPr>
          <w:rFonts w:ascii="Garamond" w:hAnsi="Garamond"/>
          <w:sz w:val="24"/>
          <w:szCs w:val="24"/>
        </w:rPr>
        <w:tab/>
      </w:r>
      <w:r w:rsidRPr="0044378D">
        <w:rPr>
          <w:rFonts w:ascii="Garamond" w:hAnsi="Garamond"/>
          <w:i/>
          <w:color w:val="FF0000"/>
          <w:sz w:val="24"/>
          <w:szCs w:val="24"/>
        </w:rPr>
        <w:t>dle textu</w:t>
      </w:r>
    </w:p>
    <w:p w14:paraId="02181AB2" w14:textId="77777777" w:rsidR="0023392B" w:rsidRPr="0044378D" w:rsidRDefault="0023392B" w:rsidP="0044378D">
      <w:pPr>
        <w:spacing w:after="100" w:afterAutospacing="1"/>
        <w:contextualSpacing/>
        <w:jc w:val="center"/>
        <w:rPr>
          <w:rFonts w:ascii="Garamond" w:hAnsi="Garamond"/>
          <w:b/>
          <w:sz w:val="24"/>
          <w:szCs w:val="24"/>
        </w:rPr>
      </w:pPr>
      <w:r w:rsidRPr="0044378D">
        <w:rPr>
          <w:rFonts w:ascii="Garamond" w:hAnsi="Garamond"/>
          <w:b/>
          <w:sz w:val="24"/>
          <w:szCs w:val="24"/>
        </w:rPr>
        <w:lastRenderedPageBreak/>
        <w:t>I.</w:t>
      </w:r>
    </w:p>
    <w:p w14:paraId="02181AB3" w14:textId="77777777" w:rsidR="00292269" w:rsidRDefault="00292269" w:rsidP="0044378D">
      <w:pPr>
        <w:spacing w:after="100" w:afterAutospacing="1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Manželství navrhovatelky a bývalého manžela</w:t>
      </w:r>
      <w:r w:rsidR="00D45358">
        <w:rPr>
          <w:rFonts w:ascii="Garamond" w:hAnsi="Garamond"/>
          <w:sz w:val="24"/>
          <w:szCs w:val="24"/>
        </w:rPr>
        <w:t xml:space="preserve"> uzavřené dne… před… </w:t>
      </w:r>
      <w:r w:rsidR="00D45358" w:rsidRPr="00D45358">
        <w:rPr>
          <w:rFonts w:ascii="Garamond" w:hAnsi="Garamond"/>
          <w:i/>
          <w:color w:val="FF0000"/>
          <w:sz w:val="24"/>
          <w:szCs w:val="24"/>
        </w:rPr>
        <w:t>(např. Městským úřadem v Berouně)</w:t>
      </w:r>
      <w:r>
        <w:rPr>
          <w:rFonts w:ascii="Garamond" w:hAnsi="Garamond"/>
          <w:sz w:val="24"/>
          <w:szCs w:val="24"/>
        </w:rPr>
        <w:t xml:space="preserve"> bylo rozvedeno rozsudkem Okresního soudu v … </w:t>
      </w:r>
      <w:proofErr w:type="spellStart"/>
      <w:r>
        <w:rPr>
          <w:rFonts w:ascii="Garamond" w:hAnsi="Garamond"/>
          <w:sz w:val="24"/>
          <w:szCs w:val="24"/>
        </w:rPr>
        <w:t>sp</w:t>
      </w:r>
      <w:proofErr w:type="spellEnd"/>
      <w:r>
        <w:rPr>
          <w:rFonts w:ascii="Garamond" w:hAnsi="Garamond"/>
          <w:sz w:val="24"/>
          <w:szCs w:val="24"/>
        </w:rPr>
        <w:t xml:space="preserve">. </w:t>
      </w:r>
      <w:proofErr w:type="spellStart"/>
      <w:r>
        <w:rPr>
          <w:rFonts w:ascii="Garamond" w:hAnsi="Garamond"/>
          <w:sz w:val="24"/>
          <w:szCs w:val="24"/>
        </w:rPr>
        <w:t>zn</w:t>
      </w:r>
      <w:proofErr w:type="spellEnd"/>
      <w:r>
        <w:rPr>
          <w:rFonts w:ascii="Garamond" w:hAnsi="Garamond"/>
          <w:sz w:val="24"/>
          <w:szCs w:val="24"/>
        </w:rPr>
        <w:t xml:space="preserve">… ze dne…, který nabyl právní moci dne... Mám za to, že jsou v mém případě splněny podmínky pro nárok na výživné rozvedeného manžela ve smyslu </w:t>
      </w:r>
      <w:proofErr w:type="spellStart"/>
      <w:r>
        <w:rPr>
          <w:rFonts w:ascii="Garamond" w:hAnsi="Garamond"/>
          <w:sz w:val="24"/>
          <w:szCs w:val="24"/>
        </w:rPr>
        <w:t>ust</w:t>
      </w:r>
      <w:proofErr w:type="spellEnd"/>
      <w:r>
        <w:rPr>
          <w:rFonts w:ascii="Garamond" w:hAnsi="Garamond"/>
          <w:sz w:val="24"/>
          <w:szCs w:val="24"/>
        </w:rPr>
        <w:t>. § 762 zákon</w:t>
      </w:r>
      <w:r w:rsidR="00BC6DE5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č. 89/2012 Sb., občanského </w:t>
      </w:r>
      <w:proofErr w:type="gramStart"/>
      <w:r>
        <w:rPr>
          <w:rFonts w:ascii="Garamond" w:hAnsi="Garamond"/>
          <w:sz w:val="24"/>
          <w:szCs w:val="24"/>
        </w:rPr>
        <w:t>zákoníku</w:t>
      </w:r>
      <w:proofErr w:type="gramEnd"/>
      <w:r>
        <w:rPr>
          <w:rFonts w:ascii="Garamond" w:hAnsi="Garamond"/>
          <w:sz w:val="24"/>
          <w:szCs w:val="24"/>
        </w:rPr>
        <w:t xml:space="preserve"> a protože se s bývalým manželem nemůžeme na výživném dohodnout, domáhám se svého nároku touto cestou. </w:t>
      </w:r>
    </w:p>
    <w:p w14:paraId="02181AB4" w14:textId="77777777" w:rsidR="0023392B" w:rsidRPr="0044378D" w:rsidRDefault="0023392B" w:rsidP="0044378D">
      <w:pPr>
        <w:spacing w:after="100" w:afterAutospacing="1"/>
        <w:contextualSpacing/>
        <w:jc w:val="both"/>
        <w:rPr>
          <w:rFonts w:ascii="Garamond" w:hAnsi="Garamond"/>
          <w:sz w:val="24"/>
          <w:szCs w:val="24"/>
        </w:rPr>
      </w:pPr>
    </w:p>
    <w:p w14:paraId="02181AB5" w14:textId="77777777" w:rsidR="0023392B" w:rsidRPr="0044378D" w:rsidRDefault="0023392B" w:rsidP="0044378D">
      <w:pPr>
        <w:spacing w:after="100" w:afterAutospacing="1"/>
        <w:contextualSpacing/>
        <w:jc w:val="both"/>
        <w:rPr>
          <w:rFonts w:ascii="Garamond" w:hAnsi="Garamond"/>
          <w:sz w:val="24"/>
          <w:szCs w:val="24"/>
        </w:rPr>
      </w:pPr>
      <w:r w:rsidRPr="0044378D">
        <w:rPr>
          <w:rFonts w:ascii="Garamond" w:hAnsi="Garamond"/>
          <w:sz w:val="24"/>
          <w:szCs w:val="24"/>
        </w:rPr>
        <w:t>důkaz:</w:t>
      </w:r>
      <w:r w:rsidRPr="0044378D">
        <w:rPr>
          <w:rFonts w:ascii="Garamond" w:hAnsi="Garamond"/>
          <w:sz w:val="24"/>
          <w:szCs w:val="24"/>
        </w:rPr>
        <w:tab/>
      </w:r>
      <w:r w:rsidR="005D0AE5">
        <w:rPr>
          <w:rFonts w:ascii="Garamond" w:hAnsi="Garamond"/>
          <w:sz w:val="24"/>
          <w:szCs w:val="24"/>
        </w:rPr>
        <w:tab/>
      </w:r>
      <w:r w:rsidRPr="0044378D">
        <w:rPr>
          <w:rFonts w:ascii="Garamond" w:hAnsi="Garamond"/>
          <w:sz w:val="24"/>
          <w:szCs w:val="24"/>
        </w:rPr>
        <w:t>spisem Okresního soudu v ...</w:t>
      </w:r>
      <w:proofErr w:type="spellStart"/>
      <w:r w:rsidRPr="0044378D">
        <w:rPr>
          <w:rFonts w:ascii="Garamond" w:hAnsi="Garamond"/>
          <w:sz w:val="24"/>
          <w:szCs w:val="24"/>
        </w:rPr>
        <w:t>sp</w:t>
      </w:r>
      <w:proofErr w:type="spellEnd"/>
      <w:r w:rsidRPr="0044378D">
        <w:rPr>
          <w:rFonts w:ascii="Garamond" w:hAnsi="Garamond"/>
          <w:sz w:val="24"/>
          <w:szCs w:val="24"/>
        </w:rPr>
        <w:t xml:space="preserve">. zn. ... </w:t>
      </w:r>
    </w:p>
    <w:p w14:paraId="02181AB6" w14:textId="77777777" w:rsidR="0023392B" w:rsidRPr="0044378D" w:rsidRDefault="0023392B" w:rsidP="0044378D">
      <w:pPr>
        <w:spacing w:after="100" w:afterAutospacing="1"/>
        <w:contextualSpacing/>
        <w:jc w:val="both"/>
        <w:rPr>
          <w:rFonts w:ascii="Garamond" w:hAnsi="Garamond"/>
          <w:sz w:val="24"/>
          <w:szCs w:val="24"/>
        </w:rPr>
      </w:pPr>
    </w:p>
    <w:p w14:paraId="02181AB7" w14:textId="77777777" w:rsidR="0023392B" w:rsidRPr="0044378D" w:rsidRDefault="0023392B" w:rsidP="0044378D">
      <w:pPr>
        <w:spacing w:after="100" w:afterAutospacing="1"/>
        <w:contextualSpacing/>
        <w:jc w:val="center"/>
        <w:rPr>
          <w:rFonts w:ascii="Garamond" w:hAnsi="Garamond"/>
          <w:b/>
          <w:sz w:val="24"/>
          <w:szCs w:val="24"/>
        </w:rPr>
      </w:pPr>
      <w:r w:rsidRPr="0044378D">
        <w:rPr>
          <w:rFonts w:ascii="Garamond" w:hAnsi="Garamond"/>
          <w:b/>
          <w:sz w:val="24"/>
          <w:szCs w:val="24"/>
        </w:rPr>
        <w:t>II.</w:t>
      </w:r>
    </w:p>
    <w:p w14:paraId="02181AB8" w14:textId="77777777" w:rsidR="0023392B" w:rsidRDefault="0023392B" w:rsidP="0044378D">
      <w:pPr>
        <w:spacing w:after="100" w:afterAutospacing="1"/>
        <w:contextualSpacing/>
        <w:jc w:val="both"/>
        <w:rPr>
          <w:rFonts w:ascii="Garamond" w:hAnsi="Garamond"/>
          <w:i/>
          <w:color w:val="FF0000"/>
          <w:sz w:val="24"/>
          <w:szCs w:val="24"/>
        </w:rPr>
      </w:pPr>
      <w:r w:rsidRPr="0044378D">
        <w:rPr>
          <w:rFonts w:ascii="Garamond" w:hAnsi="Garamond"/>
          <w:i/>
          <w:color w:val="FF0000"/>
          <w:sz w:val="24"/>
          <w:szCs w:val="24"/>
        </w:rPr>
        <w:t xml:space="preserve">Vylíčit skutečnosti, které </w:t>
      </w:r>
      <w:r w:rsidR="00292269">
        <w:rPr>
          <w:rFonts w:ascii="Garamond" w:hAnsi="Garamond"/>
          <w:i/>
          <w:color w:val="FF0000"/>
          <w:sz w:val="24"/>
          <w:szCs w:val="24"/>
        </w:rPr>
        <w:t xml:space="preserve">naplňují </w:t>
      </w:r>
      <w:r w:rsidR="00D45358">
        <w:rPr>
          <w:rFonts w:ascii="Garamond" w:hAnsi="Garamond"/>
          <w:i/>
          <w:color w:val="FF0000"/>
          <w:sz w:val="24"/>
          <w:szCs w:val="24"/>
        </w:rPr>
        <w:t>zákonné podmínky: rozvrat manželství jsem převážně nezapříčinila nebo s rozvodem jsem nesouhlasila a rozvodem mi byla způsobena závažná újma.</w:t>
      </w:r>
    </w:p>
    <w:p w14:paraId="02181AB9" w14:textId="77777777" w:rsidR="00D45358" w:rsidRDefault="00D45358" w:rsidP="0044378D">
      <w:pPr>
        <w:spacing w:after="100" w:afterAutospacing="1"/>
        <w:contextualSpacing/>
        <w:jc w:val="both"/>
        <w:rPr>
          <w:rFonts w:ascii="Garamond" w:hAnsi="Garamond"/>
          <w:i/>
          <w:color w:val="FF0000"/>
          <w:sz w:val="24"/>
          <w:szCs w:val="24"/>
        </w:rPr>
      </w:pPr>
    </w:p>
    <w:p w14:paraId="02181ABA" w14:textId="77777777" w:rsidR="00D45358" w:rsidRPr="005D0AE5" w:rsidRDefault="00D45358" w:rsidP="00D45358">
      <w:pPr>
        <w:spacing w:after="100" w:afterAutospacing="1"/>
        <w:contextualSpacing/>
        <w:jc w:val="both"/>
        <w:rPr>
          <w:rFonts w:ascii="Garamond" w:hAnsi="Garamond"/>
          <w:color w:val="0070C0"/>
          <w:sz w:val="24"/>
          <w:szCs w:val="24"/>
        </w:rPr>
      </w:pPr>
      <w:r w:rsidRPr="0044378D">
        <w:rPr>
          <w:rFonts w:ascii="Garamond" w:hAnsi="Garamond"/>
          <w:sz w:val="24"/>
          <w:szCs w:val="24"/>
        </w:rPr>
        <w:t xml:space="preserve">Např. </w:t>
      </w:r>
      <w:r w:rsidRPr="005D0AE5">
        <w:rPr>
          <w:rFonts w:ascii="Garamond" w:hAnsi="Garamond"/>
          <w:color w:val="0070C0"/>
          <w:sz w:val="24"/>
          <w:szCs w:val="24"/>
        </w:rPr>
        <w:t xml:space="preserve">Naše manželství s bývalým manželem </w:t>
      </w:r>
      <w:r w:rsidR="00BC6DE5" w:rsidRPr="005D0AE5">
        <w:rPr>
          <w:rFonts w:ascii="Garamond" w:hAnsi="Garamond"/>
          <w:color w:val="0070C0"/>
          <w:sz w:val="24"/>
          <w:szCs w:val="24"/>
        </w:rPr>
        <w:t xml:space="preserve">bylo uzavřeno na základě krátké známosti kvůli tomu, že jsem otěhotněla. Kvůli manželství jsem se odstěhovala do Prahy, ačkoliv pocházím z malé vesnice na Moravě. Bývalý manžel byl můj přímý nadřízený v práci a naše známost vznikla jako románek při služební cestě. Moje těhotenství bylo rizikové, a proto jsem musela zůstat v pracovní neschopnosti až do porodu. Ještě v době mého těhotenství mi byl bývalý manžel opakovaně nevěrný s kolegyní z práce. Syn… se nám narodil dne… </w:t>
      </w:r>
      <w:r w:rsidR="00CE0351">
        <w:rPr>
          <w:rFonts w:ascii="Garamond" w:hAnsi="Garamond"/>
          <w:color w:val="0070C0"/>
          <w:sz w:val="24"/>
          <w:szCs w:val="24"/>
        </w:rPr>
        <w:t xml:space="preserve">Manželství vydrželo další tři roky, kdy jsem opakovaně zjišťovala, že manžel je mi nevěrný. Po třech letech manžel přišel s tím, </w:t>
      </w:r>
      <w:r w:rsidR="00BC6DE5" w:rsidRPr="005D0AE5">
        <w:rPr>
          <w:rFonts w:ascii="Garamond" w:hAnsi="Garamond"/>
          <w:color w:val="0070C0"/>
          <w:sz w:val="24"/>
          <w:szCs w:val="24"/>
        </w:rPr>
        <w:t>že podal návrh na rozvod manželství. S jeho návrhem jsem souhlasila/nesouhlasila. Zůstala jsem s </w:t>
      </w:r>
      <w:r w:rsidR="00CE0351">
        <w:rPr>
          <w:rFonts w:ascii="Garamond" w:hAnsi="Garamond"/>
          <w:color w:val="0070C0"/>
          <w:sz w:val="24"/>
          <w:szCs w:val="24"/>
        </w:rPr>
        <w:t>tříletým</w:t>
      </w:r>
      <w:r w:rsidR="00BC6DE5" w:rsidRPr="005D0AE5">
        <w:rPr>
          <w:rFonts w:ascii="Garamond" w:hAnsi="Garamond"/>
          <w:color w:val="0070C0"/>
          <w:sz w:val="24"/>
          <w:szCs w:val="24"/>
        </w:rPr>
        <w:t xml:space="preserve"> synem sama</w:t>
      </w:r>
      <w:r w:rsidR="00CE0351">
        <w:rPr>
          <w:rFonts w:ascii="Garamond" w:hAnsi="Garamond"/>
          <w:color w:val="0070C0"/>
          <w:sz w:val="24"/>
          <w:szCs w:val="24"/>
        </w:rPr>
        <w:t xml:space="preserve"> a musela jsem kvůli bývalému manželovi, který mě propustil, opustit bývalé zaměstnání. Jako matce samoživitelce se mi podařilo sehnat zaměstnání jen na částečný úvazek na pozici… u … Tím podstatně klesl můj příjem i životní úroveň. P</w:t>
      </w:r>
      <w:r w:rsidR="00BC6DE5" w:rsidRPr="005D0AE5">
        <w:rPr>
          <w:rFonts w:ascii="Garamond" w:hAnsi="Garamond"/>
          <w:color w:val="0070C0"/>
          <w:sz w:val="24"/>
          <w:szCs w:val="24"/>
        </w:rPr>
        <w:t xml:space="preserve">řestěhováním za bývalým manželem do Prahy jsem </w:t>
      </w:r>
      <w:r w:rsidR="00CE0351">
        <w:rPr>
          <w:rFonts w:ascii="Garamond" w:hAnsi="Garamond"/>
          <w:color w:val="0070C0"/>
          <w:sz w:val="24"/>
          <w:szCs w:val="24"/>
        </w:rPr>
        <w:t xml:space="preserve">rovněž </w:t>
      </w:r>
      <w:r w:rsidR="00BC6DE5" w:rsidRPr="005D0AE5">
        <w:rPr>
          <w:rFonts w:ascii="Garamond" w:hAnsi="Garamond"/>
          <w:color w:val="0070C0"/>
          <w:sz w:val="24"/>
          <w:szCs w:val="24"/>
        </w:rPr>
        <w:t>přišla o nájemní právo k bytu v obci…, nemohu se tam tudíž vrátit. Můj příjem byl před ma</w:t>
      </w:r>
      <w:r w:rsidR="00CE0351">
        <w:rPr>
          <w:rFonts w:ascii="Garamond" w:hAnsi="Garamond"/>
          <w:color w:val="0070C0"/>
          <w:sz w:val="24"/>
          <w:szCs w:val="24"/>
        </w:rPr>
        <w:t>nželstvím</w:t>
      </w:r>
      <w:r w:rsidR="00BC6DE5" w:rsidRPr="005D0AE5">
        <w:rPr>
          <w:rFonts w:ascii="Garamond" w:hAnsi="Garamond"/>
          <w:color w:val="0070C0"/>
          <w:sz w:val="24"/>
          <w:szCs w:val="24"/>
        </w:rPr>
        <w:t xml:space="preserve"> cca </w:t>
      </w:r>
      <w:proofErr w:type="gramStart"/>
      <w:r w:rsidR="00BC6DE5" w:rsidRPr="005D0AE5">
        <w:rPr>
          <w:rFonts w:ascii="Garamond" w:hAnsi="Garamond"/>
          <w:color w:val="0070C0"/>
          <w:sz w:val="24"/>
          <w:szCs w:val="24"/>
        </w:rPr>
        <w:t>…,-</w:t>
      </w:r>
      <w:proofErr w:type="gramEnd"/>
      <w:r w:rsidR="00BC6DE5" w:rsidRPr="005D0AE5">
        <w:rPr>
          <w:rFonts w:ascii="Garamond" w:hAnsi="Garamond"/>
          <w:color w:val="0070C0"/>
          <w:sz w:val="24"/>
          <w:szCs w:val="24"/>
        </w:rPr>
        <w:t xml:space="preserve"> Kč měsíčně (např. nadprůměrný výdělek v zahraniční společnosti), nyní můj příjem tvoří pouze rodičovský příspěvek ve výši…,- Kč. V důsledku rozvodu jsem se se synem musela odstěhovat z manželova bytu a najít si nájem v</w:t>
      </w:r>
      <w:r w:rsidR="005D0AE5" w:rsidRPr="005D0AE5">
        <w:rPr>
          <w:rFonts w:ascii="Garamond" w:hAnsi="Garamond"/>
          <w:color w:val="0070C0"/>
          <w:sz w:val="24"/>
          <w:szCs w:val="24"/>
        </w:rPr>
        <w:t> </w:t>
      </w:r>
      <w:r w:rsidR="00BC6DE5" w:rsidRPr="005D0AE5">
        <w:rPr>
          <w:rFonts w:ascii="Garamond" w:hAnsi="Garamond"/>
          <w:color w:val="0070C0"/>
          <w:sz w:val="24"/>
          <w:szCs w:val="24"/>
        </w:rPr>
        <w:t>Praze</w:t>
      </w:r>
      <w:r w:rsidR="005D0AE5" w:rsidRPr="005D0AE5">
        <w:rPr>
          <w:rFonts w:ascii="Garamond" w:hAnsi="Garamond"/>
          <w:color w:val="0070C0"/>
          <w:sz w:val="24"/>
          <w:szCs w:val="24"/>
        </w:rPr>
        <w:t xml:space="preserve">. Moje náklady na bydlení jsou ve výši </w:t>
      </w:r>
      <w:proofErr w:type="gramStart"/>
      <w:r w:rsidR="005D0AE5" w:rsidRPr="005D0AE5">
        <w:rPr>
          <w:rFonts w:ascii="Garamond" w:hAnsi="Garamond"/>
          <w:color w:val="0070C0"/>
          <w:sz w:val="24"/>
          <w:szCs w:val="24"/>
        </w:rPr>
        <w:t>…,-</w:t>
      </w:r>
      <w:proofErr w:type="gramEnd"/>
      <w:r w:rsidR="005D0AE5" w:rsidRPr="005D0AE5">
        <w:rPr>
          <w:rFonts w:ascii="Garamond" w:hAnsi="Garamond"/>
          <w:color w:val="0070C0"/>
          <w:sz w:val="24"/>
          <w:szCs w:val="24"/>
        </w:rPr>
        <w:t xml:space="preserve"> Kč měsíčně, žiji částečně ze svých úspor. Bývalý manžel vydělává cca</w:t>
      </w:r>
      <w:proofErr w:type="gramStart"/>
      <w:r w:rsidR="005D0AE5" w:rsidRPr="005D0AE5">
        <w:rPr>
          <w:rFonts w:ascii="Garamond" w:hAnsi="Garamond"/>
          <w:color w:val="0070C0"/>
          <w:sz w:val="24"/>
          <w:szCs w:val="24"/>
        </w:rPr>
        <w:t xml:space="preserve"> ..</w:t>
      </w:r>
      <w:proofErr w:type="gramEnd"/>
      <w:r w:rsidR="005D0AE5" w:rsidRPr="005D0AE5">
        <w:rPr>
          <w:rFonts w:ascii="Garamond" w:hAnsi="Garamond"/>
          <w:color w:val="0070C0"/>
          <w:sz w:val="24"/>
          <w:szCs w:val="24"/>
        </w:rPr>
        <w:t>,- Kč měsíčně, kromě vyživovací povinnosti k našemu synovi (soudně stanovena ve výši …,- Kč měsíčně) nemá žádnou jinou vyživovací povinnost.</w:t>
      </w:r>
    </w:p>
    <w:p w14:paraId="02181ABB" w14:textId="77777777" w:rsidR="00CE0351" w:rsidRDefault="00CE0351" w:rsidP="00D45358">
      <w:pPr>
        <w:spacing w:after="100" w:afterAutospacing="1"/>
        <w:contextualSpacing/>
        <w:jc w:val="both"/>
        <w:rPr>
          <w:rFonts w:ascii="Garamond" w:hAnsi="Garamond"/>
          <w:color w:val="0070C0"/>
          <w:sz w:val="24"/>
          <w:szCs w:val="24"/>
        </w:rPr>
      </w:pPr>
    </w:p>
    <w:p w14:paraId="02181ABC" w14:textId="766D3A72" w:rsidR="00D45358" w:rsidRPr="005D0AE5" w:rsidRDefault="005D0AE5" w:rsidP="00D45358">
      <w:pPr>
        <w:spacing w:after="100" w:afterAutospacing="1"/>
        <w:contextualSpacing/>
        <w:jc w:val="both"/>
        <w:rPr>
          <w:rFonts w:ascii="Garamond" w:hAnsi="Garamond"/>
          <w:color w:val="0070C0"/>
          <w:sz w:val="24"/>
          <w:szCs w:val="24"/>
        </w:rPr>
      </w:pPr>
      <w:r w:rsidRPr="005D0AE5">
        <w:rPr>
          <w:rFonts w:ascii="Garamond" w:hAnsi="Garamond"/>
          <w:color w:val="0070C0"/>
          <w:sz w:val="24"/>
          <w:szCs w:val="24"/>
        </w:rPr>
        <w:t>Z těchto důvodů navrhuji, aby soud určil bývalému manželovi vyživovací povinnost</w:t>
      </w:r>
      <w:r w:rsidR="00243D13">
        <w:rPr>
          <w:rFonts w:ascii="Garamond" w:hAnsi="Garamond"/>
          <w:color w:val="0070C0"/>
          <w:sz w:val="24"/>
          <w:szCs w:val="24"/>
        </w:rPr>
        <w:t xml:space="preserve"> na rozvedenou manželku</w:t>
      </w:r>
      <w:r w:rsidRPr="005D0AE5">
        <w:rPr>
          <w:rFonts w:ascii="Garamond" w:hAnsi="Garamond"/>
          <w:color w:val="0070C0"/>
          <w:sz w:val="24"/>
          <w:szCs w:val="24"/>
        </w:rPr>
        <w:t xml:space="preserve"> ve výši </w:t>
      </w:r>
      <w:proofErr w:type="gramStart"/>
      <w:r w:rsidRPr="005D0AE5">
        <w:rPr>
          <w:rFonts w:ascii="Garamond" w:hAnsi="Garamond"/>
          <w:color w:val="0070C0"/>
          <w:sz w:val="24"/>
          <w:szCs w:val="24"/>
        </w:rPr>
        <w:t>…,-</w:t>
      </w:r>
      <w:proofErr w:type="gramEnd"/>
      <w:r w:rsidRPr="005D0AE5">
        <w:rPr>
          <w:rFonts w:ascii="Garamond" w:hAnsi="Garamond"/>
          <w:color w:val="0070C0"/>
          <w:sz w:val="24"/>
          <w:szCs w:val="24"/>
        </w:rPr>
        <w:t xml:space="preserve"> Kč, a to po dobu tří let od rozvodu manželství. </w:t>
      </w:r>
    </w:p>
    <w:p w14:paraId="02181ABD" w14:textId="77777777" w:rsidR="005D0AE5" w:rsidRDefault="005D0AE5" w:rsidP="005D0AE5">
      <w:pPr>
        <w:spacing w:after="100" w:afterAutospacing="1"/>
        <w:contextualSpacing/>
        <w:jc w:val="both"/>
        <w:rPr>
          <w:rFonts w:ascii="Garamond" w:hAnsi="Garamond"/>
          <w:i/>
          <w:color w:val="FF0000"/>
          <w:sz w:val="24"/>
          <w:szCs w:val="24"/>
        </w:rPr>
      </w:pPr>
      <w:r>
        <w:rPr>
          <w:rFonts w:ascii="Garamond" w:hAnsi="Garamond"/>
          <w:i/>
          <w:color w:val="FF0000"/>
          <w:sz w:val="24"/>
          <w:szCs w:val="24"/>
        </w:rPr>
        <w:t>Vyživovací povinnost má zajistit v zásadě stejnou životní úroveň manželů – podle toho by měla být navrhována jeho výše.</w:t>
      </w:r>
      <w:r w:rsidRPr="005D0AE5">
        <w:rPr>
          <w:rFonts w:ascii="Garamond" w:hAnsi="Garamond"/>
          <w:i/>
          <w:color w:val="FF0000"/>
          <w:sz w:val="24"/>
          <w:szCs w:val="24"/>
        </w:rPr>
        <w:t xml:space="preserve"> </w:t>
      </w:r>
      <w:r>
        <w:rPr>
          <w:rFonts w:ascii="Garamond" w:hAnsi="Garamond"/>
          <w:i/>
          <w:color w:val="FF0000"/>
          <w:sz w:val="24"/>
          <w:szCs w:val="24"/>
        </w:rPr>
        <w:t>Právo na výživné je důvodné jen po dobu přiměřenou okolnostem (soud bude posuzovat vždy individuálně), nejdéle však po dobu tří let od rozvodu manželství.</w:t>
      </w:r>
    </w:p>
    <w:p w14:paraId="02181ABE" w14:textId="77777777" w:rsidR="005D0AE5" w:rsidRPr="0044378D" w:rsidRDefault="005D0AE5" w:rsidP="00D45358">
      <w:pPr>
        <w:spacing w:after="100" w:afterAutospacing="1"/>
        <w:contextualSpacing/>
        <w:jc w:val="both"/>
        <w:rPr>
          <w:rFonts w:ascii="Garamond" w:hAnsi="Garamond"/>
          <w:color w:val="0000FF"/>
          <w:sz w:val="24"/>
          <w:szCs w:val="24"/>
        </w:rPr>
      </w:pPr>
    </w:p>
    <w:p w14:paraId="02181ABF" w14:textId="77777777" w:rsidR="00D45358" w:rsidRDefault="00D45358" w:rsidP="00D45358">
      <w:pPr>
        <w:spacing w:after="100" w:afterAutospacing="1"/>
        <w:contextualSpacing/>
        <w:jc w:val="both"/>
        <w:rPr>
          <w:rFonts w:ascii="Garamond" w:hAnsi="Garamond"/>
          <w:sz w:val="24"/>
          <w:szCs w:val="24"/>
        </w:rPr>
      </w:pPr>
      <w:r w:rsidRPr="005D0AE5">
        <w:rPr>
          <w:rFonts w:ascii="Garamond" w:hAnsi="Garamond"/>
          <w:color w:val="0070C0"/>
          <w:sz w:val="24"/>
          <w:szCs w:val="24"/>
        </w:rPr>
        <w:t xml:space="preserve">k důkazu: </w:t>
      </w:r>
      <w:r w:rsidRPr="0044378D">
        <w:rPr>
          <w:rFonts w:ascii="Garamond" w:hAnsi="Garamond"/>
          <w:color w:val="0000FF"/>
          <w:sz w:val="24"/>
          <w:szCs w:val="24"/>
        </w:rPr>
        <w:tab/>
      </w:r>
      <w:r w:rsidR="005D0AE5" w:rsidRPr="005D0AE5">
        <w:rPr>
          <w:rFonts w:ascii="Garamond" w:hAnsi="Garamond"/>
          <w:color w:val="0070C0"/>
          <w:sz w:val="24"/>
          <w:szCs w:val="24"/>
        </w:rPr>
        <w:t>spisem Okresního soudu v ...</w:t>
      </w:r>
      <w:proofErr w:type="spellStart"/>
      <w:r w:rsidR="005D0AE5" w:rsidRPr="005D0AE5">
        <w:rPr>
          <w:rFonts w:ascii="Garamond" w:hAnsi="Garamond"/>
          <w:color w:val="0070C0"/>
          <w:sz w:val="24"/>
          <w:szCs w:val="24"/>
        </w:rPr>
        <w:t>sp</w:t>
      </w:r>
      <w:proofErr w:type="spellEnd"/>
      <w:r w:rsidR="005D0AE5" w:rsidRPr="005D0AE5">
        <w:rPr>
          <w:rFonts w:ascii="Garamond" w:hAnsi="Garamond"/>
          <w:color w:val="0070C0"/>
          <w:sz w:val="24"/>
          <w:szCs w:val="24"/>
        </w:rPr>
        <w:t>. zn. ...</w:t>
      </w:r>
      <w:r w:rsidR="005D0AE5">
        <w:rPr>
          <w:rFonts w:ascii="Garamond" w:hAnsi="Garamond"/>
          <w:sz w:val="24"/>
          <w:szCs w:val="24"/>
        </w:rPr>
        <w:t xml:space="preserve"> </w:t>
      </w:r>
      <w:r w:rsidR="005D0AE5" w:rsidRPr="005D0AE5">
        <w:rPr>
          <w:rFonts w:ascii="Garamond" w:hAnsi="Garamond"/>
          <w:i/>
          <w:color w:val="FF0000"/>
          <w:sz w:val="24"/>
          <w:szCs w:val="24"/>
        </w:rPr>
        <w:t>(rozvod)</w:t>
      </w:r>
    </w:p>
    <w:p w14:paraId="02181AC0" w14:textId="77777777" w:rsidR="005D0AE5" w:rsidRPr="005D0AE5" w:rsidRDefault="005D0AE5" w:rsidP="005D0AE5">
      <w:pPr>
        <w:spacing w:after="100" w:afterAutospacing="1"/>
        <w:ind w:left="1410"/>
        <w:contextualSpacing/>
        <w:jc w:val="both"/>
        <w:rPr>
          <w:rFonts w:ascii="Garamond" w:hAnsi="Garamond"/>
          <w:i/>
          <w:color w:val="FF0000"/>
          <w:sz w:val="24"/>
          <w:szCs w:val="24"/>
        </w:rPr>
      </w:pPr>
      <w:r w:rsidRPr="005D0AE5">
        <w:rPr>
          <w:rFonts w:ascii="Garamond" w:hAnsi="Garamond"/>
          <w:color w:val="0070C0"/>
          <w:sz w:val="24"/>
          <w:szCs w:val="24"/>
        </w:rPr>
        <w:t>spisem Okresního soudu v ...</w:t>
      </w:r>
      <w:proofErr w:type="spellStart"/>
      <w:r w:rsidRPr="005D0AE5">
        <w:rPr>
          <w:rFonts w:ascii="Garamond" w:hAnsi="Garamond"/>
          <w:color w:val="0070C0"/>
          <w:sz w:val="24"/>
          <w:szCs w:val="24"/>
        </w:rPr>
        <w:t>sp</w:t>
      </w:r>
      <w:proofErr w:type="spellEnd"/>
      <w:r w:rsidRPr="005D0AE5">
        <w:rPr>
          <w:rFonts w:ascii="Garamond" w:hAnsi="Garamond"/>
          <w:color w:val="0070C0"/>
          <w:sz w:val="24"/>
          <w:szCs w:val="24"/>
        </w:rPr>
        <w:t xml:space="preserve">. zn. ... </w:t>
      </w:r>
      <w:r w:rsidRPr="005D0AE5">
        <w:rPr>
          <w:rFonts w:ascii="Garamond" w:hAnsi="Garamond"/>
          <w:i/>
          <w:color w:val="FF0000"/>
          <w:sz w:val="24"/>
          <w:szCs w:val="24"/>
        </w:rPr>
        <w:t>(určení vyživovací povinnosti na nezletilého)</w:t>
      </w:r>
    </w:p>
    <w:p w14:paraId="02181AC1" w14:textId="77777777" w:rsidR="00D45358" w:rsidRPr="005D0AE5" w:rsidRDefault="00D45358" w:rsidP="00D45358">
      <w:pPr>
        <w:spacing w:after="100" w:afterAutospacing="1"/>
        <w:contextualSpacing/>
        <w:jc w:val="both"/>
        <w:rPr>
          <w:rFonts w:ascii="Garamond" w:hAnsi="Garamond"/>
          <w:color w:val="0070C0"/>
          <w:sz w:val="24"/>
          <w:szCs w:val="24"/>
        </w:rPr>
      </w:pPr>
      <w:r w:rsidRPr="0044378D">
        <w:rPr>
          <w:rFonts w:ascii="Garamond" w:hAnsi="Garamond"/>
          <w:color w:val="0000FF"/>
          <w:sz w:val="24"/>
          <w:szCs w:val="24"/>
        </w:rPr>
        <w:tab/>
      </w:r>
      <w:r w:rsidRPr="0044378D">
        <w:rPr>
          <w:rFonts w:ascii="Garamond" w:hAnsi="Garamond"/>
          <w:color w:val="0000FF"/>
          <w:sz w:val="24"/>
          <w:szCs w:val="24"/>
        </w:rPr>
        <w:tab/>
      </w:r>
      <w:r w:rsidRPr="005D0AE5">
        <w:rPr>
          <w:rFonts w:ascii="Garamond" w:hAnsi="Garamond"/>
          <w:color w:val="0070C0"/>
          <w:sz w:val="24"/>
          <w:szCs w:val="24"/>
        </w:rPr>
        <w:t xml:space="preserve">kopie </w:t>
      </w:r>
      <w:r w:rsidR="005D0AE5" w:rsidRPr="005D0AE5">
        <w:rPr>
          <w:rFonts w:ascii="Garamond" w:hAnsi="Garamond"/>
          <w:color w:val="0070C0"/>
          <w:sz w:val="24"/>
          <w:szCs w:val="24"/>
        </w:rPr>
        <w:t>smlouvy o nájmu</w:t>
      </w:r>
    </w:p>
    <w:p w14:paraId="02181AC2" w14:textId="77777777" w:rsidR="005D0AE5" w:rsidRPr="005D0AE5" w:rsidRDefault="005D0AE5" w:rsidP="005D0AE5">
      <w:pPr>
        <w:spacing w:after="100" w:afterAutospacing="1"/>
        <w:ind w:left="708" w:firstLine="708"/>
        <w:contextualSpacing/>
        <w:jc w:val="both"/>
        <w:rPr>
          <w:rFonts w:ascii="Garamond" w:hAnsi="Garamond"/>
          <w:color w:val="0070C0"/>
          <w:sz w:val="24"/>
          <w:szCs w:val="24"/>
        </w:rPr>
      </w:pPr>
      <w:r w:rsidRPr="005D0AE5">
        <w:rPr>
          <w:rFonts w:ascii="Garamond" w:hAnsi="Garamond"/>
          <w:color w:val="0070C0"/>
          <w:sz w:val="24"/>
          <w:szCs w:val="24"/>
        </w:rPr>
        <w:t>kopie dokladů o výši příjmů navrhovatelky</w:t>
      </w:r>
    </w:p>
    <w:p w14:paraId="02181AC3" w14:textId="77777777" w:rsidR="005D0AE5" w:rsidRPr="005D0AE5" w:rsidRDefault="005D0AE5" w:rsidP="005D0AE5">
      <w:pPr>
        <w:spacing w:after="100" w:afterAutospacing="1"/>
        <w:ind w:left="708" w:firstLine="708"/>
        <w:contextualSpacing/>
        <w:jc w:val="both"/>
        <w:rPr>
          <w:rFonts w:ascii="Garamond" w:hAnsi="Garamond"/>
          <w:color w:val="0070C0"/>
          <w:sz w:val="24"/>
          <w:szCs w:val="24"/>
        </w:rPr>
      </w:pPr>
      <w:r w:rsidRPr="005D0AE5">
        <w:rPr>
          <w:rFonts w:ascii="Garamond" w:hAnsi="Garamond"/>
          <w:color w:val="0070C0"/>
          <w:sz w:val="24"/>
          <w:szCs w:val="24"/>
        </w:rPr>
        <w:t>kopie dokladů o výši nákladů na bydlení</w:t>
      </w:r>
    </w:p>
    <w:p w14:paraId="02181AC4" w14:textId="77777777" w:rsidR="005D0AE5" w:rsidRPr="005D0AE5" w:rsidRDefault="005D0AE5" w:rsidP="005D0AE5">
      <w:pPr>
        <w:spacing w:after="100" w:afterAutospacing="1"/>
        <w:ind w:left="708" w:firstLine="708"/>
        <w:contextualSpacing/>
        <w:jc w:val="both"/>
        <w:rPr>
          <w:rFonts w:ascii="Garamond" w:hAnsi="Garamond"/>
          <w:color w:val="0070C0"/>
          <w:sz w:val="24"/>
          <w:szCs w:val="24"/>
        </w:rPr>
      </w:pPr>
      <w:r w:rsidRPr="005D0AE5">
        <w:rPr>
          <w:rFonts w:ascii="Garamond" w:hAnsi="Garamond"/>
          <w:color w:val="0070C0"/>
          <w:sz w:val="24"/>
          <w:szCs w:val="24"/>
        </w:rPr>
        <w:t>doklady o příjmu bývalého manžela</w:t>
      </w:r>
    </w:p>
    <w:p w14:paraId="02181AC5" w14:textId="77777777" w:rsidR="00D45358" w:rsidRPr="005D0AE5" w:rsidRDefault="00D45358" w:rsidP="00D45358">
      <w:pPr>
        <w:spacing w:after="100" w:afterAutospacing="1"/>
        <w:contextualSpacing/>
        <w:jc w:val="both"/>
        <w:rPr>
          <w:rFonts w:ascii="Garamond" w:hAnsi="Garamond"/>
          <w:color w:val="0070C0"/>
          <w:sz w:val="24"/>
          <w:szCs w:val="24"/>
        </w:rPr>
      </w:pPr>
      <w:r w:rsidRPr="005D0AE5">
        <w:rPr>
          <w:rFonts w:ascii="Garamond" w:hAnsi="Garamond"/>
          <w:color w:val="0070C0"/>
          <w:sz w:val="24"/>
          <w:szCs w:val="24"/>
        </w:rPr>
        <w:lastRenderedPageBreak/>
        <w:tab/>
      </w:r>
      <w:r w:rsidRPr="005D0AE5">
        <w:rPr>
          <w:rFonts w:ascii="Garamond" w:hAnsi="Garamond"/>
          <w:color w:val="0070C0"/>
          <w:sz w:val="24"/>
          <w:szCs w:val="24"/>
        </w:rPr>
        <w:tab/>
        <w:t>výslechem účastníků</w:t>
      </w:r>
    </w:p>
    <w:p w14:paraId="02181AC6" w14:textId="77777777" w:rsidR="00D45358" w:rsidRDefault="00D45358" w:rsidP="0044378D">
      <w:pPr>
        <w:spacing w:after="100" w:afterAutospacing="1"/>
        <w:contextualSpacing/>
        <w:jc w:val="both"/>
        <w:rPr>
          <w:rFonts w:ascii="Garamond" w:hAnsi="Garamond"/>
          <w:i/>
          <w:color w:val="FF0000"/>
          <w:sz w:val="24"/>
          <w:szCs w:val="24"/>
        </w:rPr>
      </w:pPr>
    </w:p>
    <w:p w14:paraId="02181AC7" w14:textId="77777777" w:rsidR="0023392B" w:rsidRPr="0044378D" w:rsidRDefault="0023392B" w:rsidP="0044378D">
      <w:pPr>
        <w:spacing w:after="100" w:afterAutospacing="1"/>
        <w:contextualSpacing/>
        <w:jc w:val="center"/>
        <w:rPr>
          <w:rFonts w:ascii="Garamond" w:hAnsi="Garamond"/>
          <w:b/>
          <w:sz w:val="24"/>
          <w:szCs w:val="24"/>
        </w:rPr>
      </w:pPr>
      <w:r w:rsidRPr="0044378D">
        <w:rPr>
          <w:rFonts w:ascii="Garamond" w:hAnsi="Garamond"/>
          <w:b/>
          <w:sz w:val="24"/>
          <w:szCs w:val="24"/>
        </w:rPr>
        <w:t>III.</w:t>
      </w:r>
    </w:p>
    <w:p w14:paraId="02181AC8" w14:textId="77777777" w:rsidR="0023392B" w:rsidRPr="0044378D" w:rsidRDefault="0023392B" w:rsidP="0044378D">
      <w:pPr>
        <w:spacing w:after="100" w:afterAutospacing="1"/>
        <w:contextualSpacing/>
        <w:jc w:val="both"/>
        <w:rPr>
          <w:rFonts w:ascii="Garamond" w:hAnsi="Garamond"/>
          <w:sz w:val="24"/>
          <w:szCs w:val="24"/>
        </w:rPr>
      </w:pPr>
      <w:r w:rsidRPr="0044378D">
        <w:rPr>
          <w:rFonts w:ascii="Garamond" w:hAnsi="Garamond"/>
          <w:sz w:val="24"/>
          <w:szCs w:val="24"/>
        </w:rPr>
        <w:t xml:space="preserve">Vzhledem ke všem okolnostem navrhuji, aby soud vynesl následující </w:t>
      </w:r>
    </w:p>
    <w:p w14:paraId="02181AC9" w14:textId="77777777" w:rsidR="0023392B" w:rsidRPr="0044378D" w:rsidRDefault="0023392B" w:rsidP="0044378D">
      <w:pPr>
        <w:spacing w:after="100" w:afterAutospacing="1"/>
        <w:contextualSpacing/>
        <w:jc w:val="center"/>
        <w:rPr>
          <w:rFonts w:ascii="Garamond" w:hAnsi="Garamond"/>
          <w:b/>
          <w:sz w:val="24"/>
          <w:szCs w:val="24"/>
        </w:rPr>
      </w:pPr>
    </w:p>
    <w:p w14:paraId="02181ACA" w14:textId="77777777" w:rsidR="0023392B" w:rsidRPr="0044378D" w:rsidRDefault="0023392B" w:rsidP="0044378D">
      <w:pPr>
        <w:spacing w:after="100" w:afterAutospacing="1"/>
        <w:contextualSpacing/>
        <w:jc w:val="center"/>
        <w:rPr>
          <w:rFonts w:ascii="Garamond" w:hAnsi="Garamond"/>
          <w:b/>
          <w:sz w:val="24"/>
          <w:szCs w:val="24"/>
        </w:rPr>
      </w:pPr>
      <w:r w:rsidRPr="0044378D">
        <w:rPr>
          <w:rFonts w:ascii="Garamond" w:hAnsi="Garamond"/>
          <w:b/>
          <w:sz w:val="24"/>
          <w:szCs w:val="24"/>
        </w:rPr>
        <w:t>rozhodnutí:</w:t>
      </w:r>
    </w:p>
    <w:p w14:paraId="02181ACB" w14:textId="77777777" w:rsidR="0023392B" w:rsidRPr="0044378D" w:rsidRDefault="0023392B" w:rsidP="0044378D">
      <w:pPr>
        <w:spacing w:after="100" w:afterAutospacing="1"/>
        <w:contextualSpacing/>
        <w:jc w:val="both"/>
        <w:rPr>
          <w:rFonts w:ascii="Garamond" w:hAnsi="Garamond"/>
          <w:sz w:val="24"/>
          <w:szCs w:val="24"/>
        </w:rPr>
      </w:pPr>
    </w:p>
    <w:p w14:paraId="02181ACC" w14:textId="77777777" w:rsidR="005D0AE5" w:rsidRPr="00DE4D24" w:rsidRDefault="005D0AE5" w:rsidP="0044378D">
      <w:pPr>
        <w:spacing w:after="100" w:afterAutospacing="1"/>
        <w:contextualSpacing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Josef XXX, narozen …</w:t>
      </w:r>
      <w:r w:rsidR="00DE4D24">
        <w:rPr>
          <w:rFonts w:ascii="Garamond" w:hAnsi="Garamond"/>
          <w:b/>
          <w:sz w:val="24"/>
          <w:szCs w:val="24"/>
        </w:rPr>
        <w:t>,</w:t>
      </w:r>
      <w:r>
        <w:rPr>
          <w:rFonts w:ascii="Garamond" w:hAnsi="Garamond"/>
          <w:b/>
          <w:sz w:val="24"/>
          <w:szCs w:val="24"/>
        </w:rPr>
        <w:t xml:space="preserve"> je ve smyslu </w:t>
      </w:r>
      <w:proofErr w:type="spellStart"/>
      <w:r>
        <w:rPr>
          <w:rFonts w:ascii="Garamond" w:hAnsi="Garamond"/>
          <w:b/>
          <w:sz w:val="24"/>
          <w:szCs w:val="24"/>
        </w:rPr>
        <w:t>ust</w:t>
      </w:r>
      <w:proofErr w:type="spellEnd"/>
      <w:r>
        <w:rPr>
          <w:rFonts w:ascii="Garamond" w:hAnsi="Garamond"/>
          <w:b/>
          <w:sz w:val="24"/>
          <w:szCs w:val="24"/>
        </w:rPr>
        <w:t xml:space="preserve">. </w:t>
      </w:r>
      <w:r w:rsidRPr="00DE4D24">
        <w:rPr>
          <w:rFonts w:ascii="Garamond" w:hAnsi="Garamond"/>
          <w:b/>
          <w:sz w:val="24"/>
          <w:szCs w:val="24"/>
        </w:rPr>
        <w:t>§ 762 zákona č. 89/2012 Sb., občanského zákoníku</w:t>
      </w:r>
      <w:r w:rsidR="00DE4D24">
        <w:rPr>
          <w:rFonts w:ascii="Garamond" w:hAnsi="Garamond"/>
          <w:b/>
          <w:sz w:val="24"/>
          <w:szCs w:val="24"/>
        </w:rPr>
        <w:t xml:space="preserve">, povinen přispívat na výživu rozvedené manželky Ireny XXX, narozené…, částkou </w:t>
      </w:r>
      <w:proofErr w:type="gramStart"/>
      <w:r w:rsidR="00DE4D24">
        <w:rPr>
          <w:rFonts w:ascii="Garamond" w:hAnsi="Garamond"/>
          <w:b/>
          <w:sz w:val="24"/>
          <w:szCs w:val="24"/>
        </w:rPr>
        <w:t>…,-</w:t>
      </w:r>
      <w:proofErr w:type="gramEnd"/>
      <w:r w:rsidR="00DE4D24">
        <w:rPr>
          <w:rFonts w:ascii="Garamond" w:hAnsi="Garamond"/>
          <w:b/>
          <w:sz w:val="24"/>
          <w:szCs w:val="24"/>
        </w:rPr>
        <w:t xml:space="preserve"> Kč měsíčně počínaje…. </w:t>
      </w:r>
      <w:r w:rsidR="00DE4D24" w:rsidRPr="00DE4D24">
        <w:rPr>
          <w:rFonts w:ascii="Garamond" w:hAnsi="Garamond"/>
          <w:b/>
          <w:i/>
          <w:color w:val="FF0000"/>
          <w:sz w:val="24"/>
          <w:szCs w:val="24"/>
        </w:rPr>
        <w:t>(</w:t>
      </w:r>
      <w:r w:rsidR="00DE4D24">
        <w:rPr>
          <w:rFonts w:ascii="Garamond" w:hAnsi="Garamond"/>
          <w:b/>
          <w:i/>
          <w:color w:val="FF0000"/>
          <w:sz w:val="24"/>
          <w:szCs w:val="24"/>
        </w:rPr>
        <w:t xml:space="preserve">den </w:t>
      </w:r>
      <w:r w:rsidR="00DE4D24" w:rsidRPr="00DE4D24">
        <w:rPr>
          <w:rFonts w:ascii="Garamond" w:hAnsi="Garamond"/>
          <w:b/>
          <w:i/>
          <w:color w:val="FF0000"/>
          <w:sz w:val="24"/>
          <w:szCs w:val="24"/>
        </w:rPr>
        <w:t>podání tohoto návrhu)</w:t>
      </w:r>
      <w:r w:rsidR="00DE4D24">
        <w:rPr>
          <w:rFonts w:ascii="Garamond" w:hAnsi="Garamond"/>
          <w:b/>
          <w:sz w:val="24"/>
          <w:szCs w:val="24"/>
        </w:rPr>
        <w:t xml:space="preserve"> do … </w:t>
      </w:r>
      <w:r w:rsidR="00DE4D24" w:rsidRPr="00DE4D24">
        <w:rPr>
          <w:rFonts w:ascii="Garamond" w:hAnsi="Garamond"/>
          <w:b/>
          <w:i/>
          <w:color w:val="FF0000"/>
          <w:sz w:val="24"/>
          <w:szCs w:val="24"/>
        </w:rPr>
        <w:t>(tři roky od právní moci rozsudku o rozvodu manželství)</w:t>
      </w:r>
    </w:p>
    <w:p w14:paraId="02181ACD" w14:textId="77777777" w:rsidR="005D0AE5" w:rsidRDefault="005D0AE5" w:rsidP="0044378D">
      <w:pPr>
        <w:spacing w:after="100" w:afterAutospacing="1"/>
        <w:contextualSpacing/>
        <w:jc w:val="center"/>
        <w:rPr>
          <w:rFonts w:ascii="Garamond" w:hAnsi="Garamond"/>
          <w:b/>
          <w:sz w:val="24"/>
          <w:szCs w:val="24"/>
        </w:rPr>
      </w:pPr>
    </w:p>
    <w:p w14:paraId="02181ACE" w14:textId="77777777" w:rsidR="00DE4D24" w:rsidRDefault="00DE4D24" w:rsidP="0044378D">
      <w:pPr>
        <w:spacing w:after="100" w:afterAutospacing="1"/>
        <w:contextualSpacing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Výživné je splatné vždy do 10. dne v příslušném kalendářním měsíci k rukám Ireny XXX, narozené…</w:t>
      </w:r>
      <w:r w:rsidRPr="00DE4D24">
        <w:rPr>
          <w:rFonts w:ascii="Garamond" w:hAnsi="Garamond"/>
          <w:b/>
          <w:color w:val="0070C0"/>
          <w:sz w:val="24"/>
          <w:szCs w:val="24"/>
        </w:rPr>
        <w:t xml:space="preserve">/na účet Ireny XXX, </w:t>
      </w:r>
      <w:proofErr w:type="gramStart"/>
      <w:r w:rsidRPr="00DE4D24">
        <w:rPr>
          <w:rFonts w:ascii="Garamond" w:hAnsi="Garamond"/>
          <w:b/>
          <w:color w:val="0070C0"/>
          <w:sz w:val="24"/>
          <w:szCs w:val="24"/>
        </w:rPr>
        <w:t>narozené….</w:t>
      </w:r>
      <w:proofErr w:type="gramEnd"/>
      <w:r w:rsidRPr="00DE4D24">
        <w:rPr>
          <w:rFonts w:ascii="Garamond" w:hAnsi="Garamond"/>
          <w:b/>
          <w:color w:val="0070C0"/>
          <w:sz w:val="24"/>
          <w:szCs w:val="24"/>
        </w:rPr>
        <w:t xml:space="preserve">, vedený u …., </w:t>
      </w:r>
      <w:proofErr w:type="spellStart"/>
      <w:r w:rsidRPr="00DE4D24">
        <w:rPr>
          <w:rFonts w:ascii="Garamond" w:hAnsi="Garamond"/>
          <w:b/>
          <w:color w:val="0070C0"/>
          <w:sz w:val="24"/>
          <w:szCs w:val="24"/>
        </w:rPr>
        <w:t>č.ú</w:t>
      </w:r>
      <w:proofErr w:type="spellEnd"/>
      <w:r w:rsidRPr="00DE4D24">
        <w:rPr>
          <w:rFonts w:ascii="Garamond" w:hAnsi="Garamond"/>
          <w:b/>
          <w:color w:val="0070C0"/>
          <w:sz w:val="24"/>
          <w:szCs w:val="24"/>
        </w:rPr>
        <w:t>.:…</w:t>
      </w:r>
    </w:p>
    <w:p w14:paraId="02181ACF" w14:textId="77777777" w:rsidR="00DE4D24" w:rsidRDefault="00DE4D24" w:rsidP="0044378D">
      <w:pPr>
        <w:spacing w:after="100" w:afterAutospacing="1"/>
        <w:contextualSpacing/>
        <w:jc w:val="center"/>
        <w:rPr>
          <w:rFonts w:ascii="Garamond" w:hAnsi="Garamond"/>
          <w:b/>
          <w:sz w:val="24"/>
          <w:szCs w:val="24"/>
        </w:rPr>
      </w:pPr>
    </w:p>
    <w:p w14:paraId="02181AD0" w14:textId="77777777" w:rsidR="0023392B" w:rsidRPr="0044378D" w:rsidRDefault="0023392B" w:rsidP="0044378D">
      <w:pPr>
        <w:spacing w:after="100" w:afterAutospacing="1"/>
        <w:contextualSpacing/>
        <w:jc w:val="center"/>
        <w:rPr>
          <w:rFonts w:ascii="Garamond" w:hAnsi="Garamond"/>
          <w:b/>
          <w:sz w:val="24"/>
          <w:szCs w:val="24"/>
        </w:rPr>
      </w:pPr>
      <w:r w:rsidRPr="0044378D">
        <w:rPr>
          <w:rFonts w:ascii="Garamond" w:hAnsi="Garamond"/>
          <w:b/>
          <w:sz w:val="24"/>
          <w:szCs w:val="24"/>
        </w:rPr>
        <w:t>Žádný z účastníků nemá právo na náhradu nákladů řízení.</w:t>
      </w:r>
    </w:p>
    <w:p w14:paraId="02181AD1" w14:textId="77777777" w:rsidR="0023392B" w:rsidRPr="0044378D" w:rsidRDefault="0023392B" w:rsidP="0044378D">
      <w:pPr>
        <w:spacing w:after="100" w:afterAutospacing="1"/>
        <w:contextualSpacing/>
        <w:jc w:val="both"/>
        <w:rPr>
          <w:rFonts w:ascii="Garamond" w:hAnsi="Garamond"/>
          <w:sz w:val="24"/>
          <w:szCs w:val="24"/>
        </w:rPr>
      </w:pPr>
    </w:p>
    <w:p w14:paraId="02181AD2" w14:textId="77777777" w:rsidR="0023392B" w:rsidRPr="0044378D" w:rsidRDefault="0023392B" w:rsidP="0044378D">
      <w:pPr>
        <w:spacing w:after="100" w:afterAutospacing="1"/>
        <w:contextualSpacing/>
        <w:jc w:val="both"/>
        <w:rPr>
          <w:rFonts w:ascii="Garamond" w:hAnsi="Garamond"/>
          <w:sz w:val="24"/>
          <w:szCs w:val="24"/>
        </w:rPr>
      </w:pPr>
    </w:p>
    <w:p w14:paraId="02181AD3" w14:textId="77777777" w:rsidR="0023392B" w:rsidRPr="0044378D" w:rsidRDefault="0023392B" w:rsidP="0044378D">
      <w:pPr>
        <w:spacing w:after="100" w:afterAutospacing="1"/>
        <w:contextualSpacing/>
        <w:jc w:val="both"/>
        <w:rPr>
          <w:rFonts w:ascii="Garamond" w:hAnsi="Garamond"/>
          <w:sz w:val="24"/>
          <w:szCs w:val="24"/>
        </w:rPr>
      </w:pPr>
      <w:r w:rsidRPr="0044378D">
        <w:rPr>
          <w:rFonts w:ascii="Garamond" w:hAnsi="Garamond"/>
          <w:sz w:val="24"/>
          <w:szCs w:val="24"/>
        </w:rPr>
        <w:t>V</w:t>
      </w:r>
      <w:proofErr w:type="gramStart"/>
      <w:r w:rsidRPr="0044378D">
        <w:rPr>
          <w:rFonts w:ascii="Garamond" w:hAnsi="Garamond"/>
          <w:sz w:val="24"/>
          <w:szCs w:val="24"/>
        </w:rPr>
        <w:t> ....</w:t>
      </w:r>
      <w:proofErr w:type="gramEnd"/>
      <w:r w:rsidRPr="0044378D">
        <w:rPr>
          <w:rFonts w:ascii="Garamond" w:hAnsi="Garamond"/>
          <w:sz w:val="24"/>
          <w:szCs w:val="24"/>
        </w:rPr>
        <w:t>. dne.....................................</w:t>
      </w:r>
      <w:r w:rsidRPr="0044378D">
        <w:rPr>
          <w:rFonts w:ascii="Garamond" w:hAnsi="Garamond"/>
          <w:sz w:val="24"/>
          <w:szCs w:val="24"/>
        </w:rPr>
        <w:tab/>
      </w:r>
      <w:r w:rsidRPr="0044378D">
        <w:rPr>
          <w:rFonts w:ascii="Garamond" w:hAnsi="Garamond"/>
          <w:sz w:val="24"/>
          <w:szCs w:val="24"/>
        </w:rPr>
        <w:tab/>
      </w:r>
      <w:r w:rsidRPr="0044378D">
        <w:rPr>
          <w:rFonts w:ascii="Garamond" w:hAnsi="Garamond"/>
          <w:sz w:val="24"/>
          <w:szCs w:val="24"/>
        </w:rPr>
        <w:tab/>
      </w:r>
      <w:r w:rsidRPr="0044378D">
        <w:rPr>
          <w:rFonts w:ascii="Garamond" w:hAnsi="Garamond"/>
          <w:sz w:val="24"/>
          <w:szCs w:val="24"/>
        </w:rPr>
        <w:tab/>
        <w:t>........................................................</w:t>
      </w:r>
    </w:p>
    <w:p w14:paraId="02181AD4" w14:textId="77777777" w:rsidR="0023392B" w:rsidRPr="0044378D" w:rsidRDefault="0023392B" w:rsidP="0044378D">
      <w:pPr>
        <w:spacing w:after="100" w:afterAutospacing="1"/>
        <w:contextualSpacing/>
        <w:jc w:val="both"/>
        <w:rPr>
          <w:rFonts w:ascii="Garamond" w:hAnsi="Garamond"/>
          <w:color w:val="0000FF"/>
          <w:sz w:val="24"/>
          <w:szCs w:val="24"/>
        </w:rPr>
      </w:pPr>
      <w:r w:rsidRPr="0044378D">
        <w:rPr>
          <w:rFonts w:ascii="Garamond" w:hAnsi="Garamond"/>
          <w:color w:val="0000FF"/>
          <w:sz w:val="24"/>
          <w:szCs w:val="24"/>
        </w:rPr>
        <w:tab/>
      </w:r>
      <w:r w:rsidRPr="0044378D">
        <w:rPr>
          <w:rFonts w:ascii="Garamond" w:hAnsi="Garamond"/>
          <w:color w:val="0000FF"/>
          <w:sz w:val="24"/>
          <w:szCs w:val="24"/>
        </w:rPr>
        <w:tab/>
      </w:r>
      <w:r w:rsidRPr="0044378D">
        <w:rPr>
          <w:rFonts w:ascii="Garamond" w:hAnsi="Garamond"/>
          <w:color w:val="0000FF"/>
          <w:sz w:val="24"/>
          <w:szCs w:val="24"/>
        </w:rPr>
        <w:tab/>
      </w:r>
      <w:r w:rsidRPr="0044378D">
        <w:rPr>
          <w:rFonts w:ascii="Garamond" w:hAnsi="Garamond"/>
          <w:color w:val="0000FF"/>
          <w:sz w:val="24"/>
          <w:szCs w:val="24"/>
        </w:rPr>
        <w:tab/>
      </w:r>
      <w:r w:rsidRPr="0044378D">
        <w:rPr>
          <w:rFonts w:ascii="Garamond" w:hAnsi="Garamond"/>
          <w:color w:val="0000FF"/>
          <w:sz w:val="24"/>
          <w:szCs w:val="24"/>
        </w:rPr>
        <w:tab/>
      </w:r>
      <w:r w:rsidRPr="0044378D">
        <w:rPr>
          <w:rFonts w:ascii="Garamond" w:hAnsi="Garamond"/>
          <w:color w:val="0000FF"/>
          <w:sz w:val="24"/>
          <w:szCs w:val="24"/>
        </w:rPr>
        <w:tab/>
      </w:r>
      <w:r w:rsidRPr="0044378D">
        <w:rPr>
          <w:rFonts w:ascii="Garamond" w:hAnsi="Garamond"/>
          <w:color w:val="0000FF"/>
          <w:sz w:val="24"/>
          <w:szCs w:val="24"/>
        </w:rPr>
        <w:tab/>
      </w:r>
      <w:r w:rsidR="00DE4D24">
        <w:rPr>
          <w:rFonts w:ascii="Garamond" w:hAnsi="Garamond"/>
          <w:color w:val="0000FF"/>
          <w:sz w:val="24"/>
          <w:szCs w:val="24"/>
        </w:rPr>
        <w:tab/>
      </w:r>
      <w:r w:rsidRPr="00DE4D24">
        <w:rPr>
          <w:rFonts w:ascii="Garamond" w:hAnsi="Garamond"/>
          <w:sz w:val="24"/>
          <w:szCs w:val="24"/>
        </w:rPr>
        <w:t xml:space="preserve">Irena </w:t>
      </w:r>
      <w:proofErr w:type="spellStart"/>
      <w:r w:rsidRPr="00DE4D24">
        <w:rPr>
          <w:rFonts w:ascii="Garamond" w:hAnsi="Garamond"/>
          <w:sz w:val="24"/>
          <w:szCs w:val="24"/>
        </w:rPr>
        <w:t>XXXvá</w:t>
      </w:r>
      <w:proofErr w:type="spellEnd"/>
    </w:p>
    <w:p w14:paraId="02181AD5" w14:textId="77777777" w:rsidR="0023392B" w:rsidRPr="0044378D" w:rsidRDefault="0023392B" w:rsidP="0044378D">
      <w:pPr>
        <w:spacing w:after="100" w:afterAutospacing="1"/>
        <w:contextualSpacing/>
        <w:jc w:val="both"/>
        <w:rPr>
          <w:rFonts w:ascii="Garamond" w:hAnsi="Garamond"/>
          <w:color w:val="0000FF"/>
          <w:sz w:val="24"/>
          <w:szCs w:val="24"/>
        </w:rPr>
      </w:pPr>
    </w:p>
    <w:p w14:paraId="02181AD6" w14:textId="77777777" w:rsidR="0023392B" w:rsidRPr="00DE4D24" w:rsidRDefault="00DE4D24" w:rsidP="0044378D">
      <w:pPr>
        <w:spacing w:after="100" w:afterAutospacing="1"/>
        <w:contextualSpacing/>
        <w:jc w:val="both"/>
        <w:rPr>
          <w:rFonts w:ascii="Garamond" w:hAnsi="Garamond"/>
          <w:i/>
          <w:color w:val="FF0000"/>
          <w:sz w:val="24"/>
          <w:szCs w:val="24"/>
        </w:rPr>
      </w:pPr>
      <w:r w:rsidRPr="00DE4D24">
        <w:rPr>
          <w:rFonts w:ascii="Garamond" w:hAnsi="Garamond"/>
          <w:i/>
          <w:color w:val="FF0000"/>
          <w:sz w:val="24"/>
          <w:szCs w:val="24"/>
        </w:rPr>
        <w:t>Výživné soud přizná jen po dobu přiměřenou okolnostem a ve výši, která zajišťuje oběma manželům v zásadě stejnou životní úroveň.</w:t>
      </w:r>
      <w:r w:rsidR="005921D3">
        <w:rPr>
          <w:rFonts w:ascii="Garamond" w:hAnsi="Garamond"/>
          <w:i/>
          <w:color w:val="FF0000"/>
          <w:sz w:val="24"/>
          <w:szCs w:val="24"/>
        </w:rPr>
        <w:t xml:space="preserve"> Tomu je třeba přizpůsobit návrh, případně riskovat (částečné) zamítnutí návrhu (rizikem může být v některých případech povinnost uhradit náhradu nákladů řízení).</w:t>
      </w:r>
    </w:p>
    <w:p w14:paraId="02181AD7" w14:textId="77777777" w:rsidR="00DE4D24" w:rsidRDefault="00DE4D24" w:rsidP="00DE4D24">
      <w:pPr>
        <w:spacing w:after="100" w:afterAutospacing="1"/>
        <w:contextualSpacing/>
        <w:jc w:val="both"/>
        <w:rPr>
          <w:rFonts w:ascii="Garamond" w:hAnsi="Garamond"/>
          <w:i/>
          <w:color w:val="FF0000"/>
          <w:sz w:val="24"/>
          <w:szCs w:val="24"/>
        </w:rPr>
      </w:pPr>
    </w:p>
    <w:p w14:paraId="02181AD8" w14:textId="77777777" w:rsidR="0023392B" w:rsidRPr="00DE4D24" w:rsidRDefault="0044378D" w:rsidP="00DE4D24">
      <w:pPr>
        <w:spacing w:after="100" w:afterAutospacing="1"/>
        <w:contextualSpacing/>
        <w:jc w:val="both"/>
        <w:rPr>
          <w:rFonts w:ascii="Garamond" w:hAnsi="Garamond"/>
          <w:i/>
          <w:color w:val="FF0000"/>
          <w:sz w:val="24"/>
          <w:szCs w:val="24"/>
        </w:rPr>
      </w:pPr>
      <w:r w:rsidRPr="00DE4D24">
        <w:rPr>
          <w:rFonts w:ascii="Garamond" w:hAnsi="Garamond"/>
          <w:i/>
          <w:color w:val="FF0000"/>
          <w:sz w:val="24"/>
          <w:szCs w:val="24"/>
        </w:rPr>
        <w:t xml:space="preserve">Dopustil-li se </w:t>
      </w:r>
      <w:r w:rsidR="00DE4D24" w:rsidRPr="00DE4D24">
        <w:rPr>
          <w:rFonts w:ascii="Garamond" w:hAnsi="Garamond"/>
          <w:i/>
          <w:color w:val="FF0000"/>
          <w:sz w:val="24"/>
          <w:szCs w:val="24"/>
        </w:rPr>
        <w:t>navrhovatel</w:t>
      </w:r>
      <w:r w:rsidRPr="00DE4D24">
        <w:rPr>
          <w:rFonts w:ascii="Garamond" w:hAnsi="Garamond"/>
          <w:i/>
          <w:color w:val="FF0000"/>
          <w:sz w:val="24"/>
          <w:szCs w:val="24"/>
        </w:rPr>
        <w:t xml:space="preserve"> vůči druhému manželovi jednání, které naplňuje znaky domácího násilí, nemá právo na výživné, ač by jinak podmínky přiznání práva na výživné splňoval.</w:t>
      </w:r>
    </w:p>
    <w:p w14:paraId="02181AD9" w14:textId="77777777" w:rsidR="0044378D" w:rsidRPr="00DE4D24" w:rsidRDefault="0044378D" w:rsidP="00DE4D24">
      <w:pPr>
        <w:spacing w:after="100" w:afterAutospacing="1"/>
        <w:contextualSpacing/>
        <w:jc w:val="both"/>
        <w:rPr>
          <w:rFonts w:ascii="Garamond" w:hAnsi="Garamond"/>
          <w:i/>
          <w:color w:val="FF0000"/>
          <w:sz w:val="24"/>
          <w:szCs w:val="24"/>
        </w:rPr>
      </w:pPr>
    </w:p>
    <w:p w14:paraId="02181ADA" w14:textId="4DED9660" w:rsidR="0044378D" w:rsidRPr="00DE4D24" w:rsidRDefault="0044378D" w:rsidP="00DE4D24">
      <w:pPr>
        <w:spacing w:after="100" w:afterAutospacing="1"/>
        <w:contextualSpacing/>
        <w:jc w:val="both"/>
        <w:rPr>
          <w:rFonts w:ascii="Garamond" w:hAnsi="Garamond"/>
          <w:i/>
          <w:color w:val="FF0000"/>
          <w:sz w:val="24"/>
          <w:szCs w:val="24"/>
        </w:rPr>
      </w:pPr>
      <w:r w:rsidRPr="00DE4D24">
        <w:rPr>
          <w:rFonts w:ascii="Garamond" w:hAnsi="Garamond"/>
          <w:i/>
          <w:color w:val="FF0000"/>
          <w:sz w:val="24"/>
          <w:szCs w:val="24"/>
        </w:rPr>
        <w:t xml:space="preserve">Právo rozvedeného manžela na výživné zanikne, uzavře-li oprávněný rozvedený manžel nové manželství, nebo vstoupí-li do </w:t>
      </w:r>
      <w:r w:rsidR="00243D13">
        <w:rPr>
          <w:rFonts w:ascii="Garamond" w:hAnsi="Garamond"/>
          <w:i/>
          <w:color w:val="FF0000"/>
          <w:sz w:val="24"/>
          <w:szCs w:val="24"/>
        </w:rPr>
        <w:t>(</w:t>
      </w:r>
      <w:r w:rsidRPr="00DE4D24">
        <w:rPr>
          <w:rFonts w:ascii="Garamond" w:hAnsi="Garamond"/>
          <w:i/>
          <w:color w:val="FF0000"/>
          <w:sz w:val="24"/>
          <w:szCs w:val="24"/>
        </w:rPr>
        <w:t>registrovaného</w:t>
      </w:r>
      <w:r w:rsidR="00243D13">
        <w:rPr>
          <w:rFonts w:ascii="Garamond" w:hAnsi="Garamond"/>
          <w:i/>
          <w:color w:val="FF0000"/>
          <w:sz w:val="24"/>
          <w:szCs w:val="24"/>
        </w:rPr>
        <w:t>)</w:t>
      </w:r>
      <w:bookmarkStart w:id="0" w:name="_GoBack"/>
      <w:bookmarkEnd w:id="0"/>
      <w:r w:rsidRPr="00DE4D24">
        <w:rPr>
          <w:rFonts w:ascii="Garamond" w:hAnsi="Garamond"/>
          <w:i/>
          <w:color w:val="FF0000"/>
          <w:sz w:val="24"/>
          <w:szCs w:val="24"/>
        </w:rPr>
        <w:t xml:space="preserve"> partnerství.</w:t>
      </w:r>
    </w:p>
    <w:p w14:paraId="02181ADB" w14:textId="77777777" w:rsidR="0023392B" w:rsidRPr="00DE4D24" w:rsidRDefault="0023392B" w:rsidP="00DE4D24">
      <w:pPr>
        <w:spacing w:after="100" w:afterAutospacing="1"/>
        <w:contextualSpacing/>
        <w:jc w:val="both"/>
        <w:rPr>
          <w:rFonts w:ascii="Garamond" w:hAnsi="Garamond"/>
          <w:i/>
          <w:color w:val="FF0000"/>
          <w:sz w:val="24"/>
          <w:szCs w:val="24"/>
        </w:rPr>
      </w:pPr>
    </w:p>
    <w:p w14:paraId="02181ADC" w14:textId="77777777" w:rsidR="0023392B" w:rsidRPr="0044378D" w:rsidRDefault="0023392B" w:rsidP="0044378D">
      <w:pPr>
        <w:spacing w:after="100" w:afterAutospacing="1"/>
        <w:contextualSpacing/>
        <w:rPr>
          <w:sz w:val="24"/>
          <w:szCs w:val="24"/>
        </w:rPr>
      </w:pPr>
    </w:p>
    <w:sectPr w:rsidR="0023392B" w:rsidRPr="00443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F06"/>
    <w:rsid w:val="001B5F06"/>
    <w:rsid w:val="0023392B"/>
    <w:rsid w:val="00243D13"/>
    <w:rsid w:val="00292269"/>
    <w:rsid w:val="0044378D"/>
    <w:rsid w:val="005921D3"/>
    <w:rsid w:val="005D0AE5"/>
    <w:rsid w:val="006A1711"/>
    <w:rsid w:val="006B70D4"/>
    <w:rsid w:val="00BC6DE5"/>
    <w:rsid w:val="00CE0351"/>
    <w:rsid w:val="00D45358"/>
    <w:rsid w:val="00DD3198"/>
    <w:rsid w:val="00DE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81A8A"/>
  <w15:docId w15:val="{38F0864C-C78E-4EFB-84D2-1905F5F8F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">
    <w:name w:val="1)"/>
    <w:basedOn w:val="Normln"/>
    <w:rsid w:val="0023392B"/>
    <w:pPr>
      <w:spacing w:before="60" w:after="6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B18DE7AA9D924CB389DA564CDE95A1" ma:contentTypeVersion="15" ma:contentTypeDescription="Vytvoří nový dokument" ma:contentTypeScope="" ma:versionID="daf7ae5adb0a1ebe56016aaad6cb89c7">
  <xsd:schema xmlns:xsd="http://www.w3.org/2001/XMLSchema" xmlns:xs="http://www.w3.org/2001/XMLSchema" xmlns:p="http://schemas.microsoft.com/office/2006/metadata/properties" xmlns:ns3="10826ee7-c619-4f3d-aa95-7468bc8e985f" xmlns:ns4="2ac3afd0-20da-4e1a-963d-6717c67580f2" targetNamespace="http://schemas.microsoft.com/office/2006/metadata/properties" ma:root="true" ma:fieldsID="2d290deff6134ae347e684da5b1eb14c" ns3:_="" ns4:_="">
    <xsd:import namespace="10826ee7-c619-4f3d-aa95-7468bc8e985f"/>
    <xsd:import namespace="2ac3afd0-20da-4e1a-963d-6717c67580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26ee7-c619-4f3d-aa95-7468bc8e98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3afd0-20da-4e1a-963d-6717c67580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c3afd0-20da-4e1a-963d-6717c67580f2" xsi:nil="true"/>
  </documentManagement>
</p:properties>
</file>

<file path=customXml/itemProps1.xml><?xml version="1.0" encoding="utf-8"?>
<ds:datastoreItem xmlns:ds="http://schemas.openxmlformats.org/officeDocument/2006/customXml" ds:itemID="{DCBC47C8-32C3-4A73-8CB8-D232E478F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26ee7-c619-4f3d-aa95-7468bc8e985f"/>
    <ds:schemaRef ds:uri="2ac3afd0-20da-4e1a-963d-6717c67580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919F99-3A13-4827-8C6C-BA108E99B5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2BF89D-52EF-419A-A1DA-A204297655F2}">
  <ds:schemaRefs>
    <ds:schemaRef ds:uri="http://schemas.microsoft.com/office/2006/metadata/properties"/>
    <ds:schemaRef ds:uri="http://purl.org/dc/dcmitype/"/>
    <ds:schemaRef ds:uri="http://purl.org/dc/elements/1.1/"/>
    <ds:schemaRef ds:uri="2ac3afd0-20da-4e1a-963d-6717c67580f2"/>
    <ds:schemaRef ds:uri="10826ee7-c619-4f3d-aa95-7468bc8e985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759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Šimáčková</dc:creator>
  <cp:lastModifiedBy>Šimáčková Helena</cp:lastModifiedBy>
  <cp:revision>2</cp:revision>
  <dcterms:created xsi:type="dcterms:W3CDTF">2024-10-23T13:30:00Z</dcterms:created>
  <dcterms:modified xsi:type="dcterms:W3CDTF">2024-10-23T13:30:00Z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0x010100BEB18DE7AA9D924CB389DA564CDE95A1</vt:lpwstr>
  </property>
</Properties>
</file>